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tbl>
      <w:tblPr>
        <w:tblpPr w:vertAnchor="page" w:horzAnchor="margin" w:tblpX="1" w:tblpY="285"/>
        <w:tblOverlap w:val="never"/>
        <w:tblW w:w="22113" w:type="dxa"/>
        <w:tblBorders>
          <w:bottom w:val="single" w:color="D22730" w:sz="12" w:space="0"/>
        </w:tblBorders>
        <w:tblCellMar>
          <w:left w:w="0" w:type="dxa"/>
        </w:tblCellMar>
        <w:tblLook w:val="0600" w:firstRow="0" w:lastRow="0" w:firstColumn="0" w:lastColumn="0" w:noHBand="1" w:noVBand="1"/>
      </w:tblPr>
      <w:tblGrid>
        <w:gridCol w:w="22113"/>
      </w:tblGrid>
      <w:tr w:rsidRPr="002D704B" w:rsidR="00DD64E1" w:rsidTr="3EFD3AB5" w14:paraId="6C5B1D13" w14:textId="77777777">
        <w:trPr>
          <w:trHeight w:val="1615"/>
        </w:trPr>
        <w:tc>
          <w:tcPr>
            <w:tcW w:w="22113" w:type="dxa"/>
            <w:tcMar/>
            <w:vAlign w:val="bottom"/>
          </w:tcPr>
          <w:bookmarkStart w:name="_Toc234219367" w:id="0"/>
          <w:p w:rsidRPr="00781C99" w:rsidR="00824ECD" w:rsidP="00824ECD" w:rsidRDefault="0070407A" w14:paraId="184434DA" w14:textId="24B743C5">
            <w:pPr>
              <w:pStyle w:val="Title"/>
            </w:pPr>
            <w:sdt>
              <w:sdtPr>
                <w:alias w:val="Status"/>
                <w:tag w:val="Status"/>
                <w:id w:val="-435986107"/>
                <w:placeholder>
                  <w:docPart w:val="171A7B2A5FC74151B5568F4DF3864E08"/>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2929">
                  <w:rPr/>
                  <w:t xml:space="preserve">Year </w:t>
                </w:r>
                <w:r w:rsidR="00913522">
                  <w:rPr/>
                  <w:t>8</w:t>
                </w:r>
              </w:sdtContent>
            </w:sdt>
            <w:r w:rsidR="00824ECD">
              <w:rPr/>
              <w:t xml:space="preserve"> </w:t>
            </w:r>
            <w:sdt>
              <w:sdtPr>
                <w:alias w:val="Subject Name"/>
                <w:tag w:val="DocumentField8"/>
                <w:id w:val="-1221049525"/>
                <w:placeholder>
                  <w:docPart w:val="8FADAB3E183645B8AE5BFADB418BA5E6"/>
                </w:placeholder>
                <w:dataBinding w:prefixMappings="xmlns:ns0='http://QCAA.qld.edu.au' " w:xpath="/ns0:QCAA[1]/ns0:DocumentField8[1]" w:storeItemID="{ECF99190-FDC9-4DC7-BF4D-418697363580}"/>
                <w:text/>
              </w:sdtPr>
              <w:sdtEndPr/>
              <w:sdtContent>
                <w:r w:rsidR="00FC20FD">
                  <w:rPr/>
                  <w:t>Humanities</w:t>
                </w:r>
              </w:sdtContent>
            </w:sdt>
            <w:r w:rsidR="00824ECD">
              <w:br/>
            </w:r>
            <w:r w:rsidR="0062087D">
              <w:rPr/>
              <w:t>Curriculum</w:t>
            </w:r>
            <w:r w:rsidR="00824ECD">
              <w:rPr/>
              <w:t xml:space="preserve"> and assessment </w:t>
            </w:r>
            <w:r w:rsidR="001612E9">
              <w:rPr/>
              <w:t>(</w:t>
            </w:r>
            <w:r w:rsidR="6076A628">
              <w:rPr/>
              <w:t xml:space="preserve">combined </w:t>
            </w:r>
            <w:r w:rsidR="00962FEB">
              <w:rPr/>
              <w:t>year level</w:t>
            </w:r>
            <w:r w:rsidR="001612E9">
              <w:rPr/>
              <w:t xml:space="preserve">) </w:t>
            </w:r>
            <w:r w:rsidR="00824ECD">
              <w:rPr/>
              <w:t>plan</w:t>
            </w:r>
          </w:p>
          <w:p w:rsidR="1FBDD643" w:rsidP="3EFD3AB5" w:rsidRDefault="1FBDD643" w14:paraId="278CC088" w14:textId="1465C3A0">
            <w:pPr>
              <w:pStyle w:val="BodyText"/>
              <w:rPr>
                <w:b w:val="1"/>
                <w:bCs w:val="1"/>
                <w:sz w:val="48"/>
                <w:szCs w:val="48"/>
              </w:rPr>
            </w:pPr>
            <w:r w:rsidRPr="3EFD3AB5" w:rsidR="1FBDD643">
              <w:rPr>
                <w:b w:val="1"/>
                <w:bCs w:val="1"/>
                <w:sz w:val="48"/>
                <w:szCs w:val="48"/>
              </w:rPr>
              <w:t>Part 1 - History</w:t>
            </w:r>
          </w:p>
          <w:sdt>
            <w:sdtPr>
              <w:alias w:val="Document Subtitle"/>
              <w:tag w:val="DocumentSubtitle"/>
              <w:id w:val="892237444"/>
              <w:placeholder>
                <w:docPart w:val="FBEDD45A3C5C4B86AC71B791013F866F"/>
              </w:placeholder>
              <w:dataBinding w:prefixMappings="xmlns:ns0='http://QCAA.qld.edu.au' " w:xpath="/ns0:QCAA[1]/ns0:DocumentSubtitle[1]" w:storeItemID="{ECF99190-FDC9-4DC7-BF4D-418697363580}"/>
              <w:text/>
            </w:sdtPr>
            <w:sdtEndPr/>
            <w:sdtContent>
              <w:p w:rsidRPr="002D704B" w:rsidR="00DD64E1" w:rsidP="00824ECD" w:rsidRDefault="00C83F15" w14:paraId="0BAC4EE3" w14:textId="7181D8FB">
                <w:pPr>
                  <w:pStyle w:val="Subtitle"/>
                </w:pPr>
                <w:r>
                  <w:t>Aviation High School, 2025 onwards</w:t>
                </w:r>
              </w:p>
            </w:sdtContent>
          </w:sdt>
        </w:tc>
      </w:tr>
    </w:tbl>
    <w:p w:rsidRPr="00B26BD8" w:rsidR="009F6529" w:rsidP="009F6529" w:rsidRDefault="009F6529" w14:paraId="7E774E18" w14:textId="77777777">
      <w:pPr>
        <w:rPr>
          <w:sz w:val="2"/>
          <w:szCs w:val="2"/>
        </w:rPr>
      </w:pPr>
      <w:bookmarkStart w:name="_Toc488841092" w:id="1"/>
      <w:bookmarkEnd w:id="0"/>
    </w:p>
    <w:p w:rsidRPr="00B26BD8" w:rsidR="00B26BD8" w:rsidP="009F6529" w:rsidRDefault="00B26BD8" w14:paraId="41FBFA03" w14:textId="77777777">
      <w:pPr>
        <w:rPr>
          <w:sz w:val="2"/>
          <w:szCs w:val="2"/>
        </w:rPr>
        <w:sectPr w:rsidRPr="00B26BD8" w:rsidR="00B26BD8" w:rsidSect="002B573B">
          <w:footerReference w:type="default" r:id="rId13"/>
          <w:headerReference w:type="first" r:id="rId14"/>
          <w:footerReference w:type="first" r:id="rId15"/>
          <w:type w:val="continuous"/>
          <w:pgSz w:w="23808" w:h="16840" w:orient="landscape" w:code="8"/>
          <w:pgMar w:top="1134" w:right="1418" w:bottom="1701" w:left="1418" w:header="567" w:footer="284" w:gutter="0"/>
          <w:cols w:space="708"/>
          <w:titlePg/>
          <w:docGrid w:linePitch="360"/>
        </w:sectPr>
      </w:pPr>
    </w:p>
    <w:p w:rsidR="0028569D" w:rsidP="00AE63F5" w:rsidRDefault="0028569D" w14:paraId="42D377DC" w14:textId="487B8807">
      <w:pPr>
        <w:pStyle w:val="Instructiontowriters"/>
        <w:shd w:val="clear" w:color="auto" w:fill="auto"/>
        <w:rPr>
          <w:rStyle w:val="InstructiontowritersChar"/>
        </w:rPr>
      </w:pPr>
      <w:bookmarkStart w:name="_Toc381954905" w:id="2"/>
      <w:bookmarkEnd w:id="1"/>
    </w:p>
    <w:tbl>
      <w:tblPr>
        <w:tblStyle w:val="QCAAtablestyle1"/>
        <w:tblW w:w="5000" w:type="pct"/>
        <w:tblLook w:val="0620" w:firstRow="1" w:lastRow="0" w:firstColumn="0" w:lastColumn="0" w:noHBand="1" w:noVBand="1"/>
      </w:tblPr>
      <w:tblGrid>
        <w:gridCol w:w="15730"/>
        <w:gridCol w:w="5232"/>
      </w:tblGrid>
      <w:tr w:rsidRPr="009A061A" w:rsidR="0028569D" w:rsidTr="00FE726D" w14:paraId="05C1CECC" w14:textId="77777777">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Pr>
          <w:p w:rsidRPr="009A061A" w:rsidR="0028569D" w:rsidP="00594F3D" w:rsidRDefault="0028569D" w14:paraId="45AA0E42" w14:textId="77777777">
            <w:pPr>
              <w:pStyle w:val="Tableheading"/>
            </w:pPr>
            <w:r>
              <w:t>L</w:t>
            </w:r>
            <w:r w:rsidRPr="009A061A">
              <w:t>evel description</w:t>
            </w:r>
          </w:p>
        </w:tc>
        <w:tc>
          <w:tcPr>
            <w:tcW w:w="1248" w:type="pct"/>
            <w:shd w:val="clear" w:color="auto" w:fill="808080" w:themeFill="background1" w:themeFillShade="80"/>
          </w:tcPr>
          <w:p w:rsidRPr="00B54F18" w:rsidR="0028569D" w:rsidP="00594F3D" w:rsidRDefault="0028569D" w14:paraId="27F1E3ED" w14:textId="23BEB2A2">
            <w:pPr>
              <w:pStyle w:val="Tableheading"/>
            </w:pPr>
            <w:r>
              <w:t xml:space="preserve">Context </w:t>
            </w:r>
            <w:r w:rsidR="0062087D">
              <w:t xml:space="preserve">and </w:t>
            </w:r>
            <w:r w:rsidR="003F3C86">
              <w:t xml:space="preserve">cohort </w:t>
            </w:r>
            <w:r>
              <w:t xml:space="preserve">considerations (if applicable) </w:t>
            </w:r>
          </w:p>
        </w:tc>
      </w:tr>
      <w:tr w:rsidR="00182B69" w:rsidTr="00594F3D" w14:paraId="72D352C0" w14:textId="77777777">
        <w:trPr>
          <w:trHeight w:val="2151"/>
        </w:trPr>
        <w:tc>
          <w:tcPr>
            <w:tcW w:w="3752" w:type="pct"/>
          </w:tcPr>
          <w:p w:rsidR="00182B69" w:rsidP="00182B69" w:rsidRDefault="00182B69" w14:paraId="05AE905B" w14:textId="77777777">
            <w:pPr>
              <w:pStyle w:val="Tabletextpadded"/>
            </w:pPr>
            <w:r>
              <w:t>The Year 8 curriculum provides a study of history from the end of the ancient period to the beginning of the modern period (c.650–1750 CE). This was when major societies around the world came into contact with each other. Social, economic, religious and political beliefs were often challenged and significantly changed. It was the period when the modern world began to take shape.</w:t>
            </w:r>
          </w:p>
          <w:p w:rsidR="00182B69" w:rsidP="00182B69" w:rsidRDefault="00182B69" w14:paraId="24C6F112" w14:textId="77777777">
            <w:pPr>
              <w:pStyle w:val="Tabletextpadded"/>
            </w:pPr>
            <w:r>
              <w:t>An overview of the study of the periods that led to the emergence of the modern world requires students to develop an understanding of the context and chronology to the end of the ancient world, particularly in Europe, as well as the broad patterns of historical continuity and change over this time. This includes being introduced to the importance of religion in this era, particularly the major faiths of Christianity and Islam. It also includes an understanding of the key features of the medieval world such as feudalism, trade routes, voyages of discovery, contacts and conflicts between cultures and groups, as well as the emergence of significant ideas that shaped the early modern world during and after this period.</w:t>
            </w:r>
          </w:p>
          <w:p w:rsidR="00182B69" w:rsidP="00182B69" w:rsidRDefault="00182B69" w14:paraId="70E524F0" w14:textId="77777777">
            <w:pPr>
              <w:pStyle w:val="Tabletext"/>
              <w:rPr>
                <w:rFonts w:asciiTheme="minorHAnsi" w:hAnsiTheme="minorHAnsi" w:eastAsiaTheme="minorHAnsi" w:cstheme="minorBidi"/>
                <w:sz w:val="21"/>
                <w:szCs w:val="22"/>
                <w:lang w:eastAsia="en-US"/>
              </w:rPr>
            </w:pPr>
            <w:r w:rsidRPr="005C7200">
              <w:rPr>
                <w:rFonts w:asciiTheme="minorHAnsi" w:hAnsiTheme="minorHAnsi" w:eastAsiaTheme="minorHAnsi" w:cstheme="minorBidi"/>
                <w:b/>
                <w:bCs/>
                <w:color w:val="0070C0"/>
                <w:sz w:val="21"/>
                <w:szCs w:val="22"/>
                <w:u w:val="single"/>
                <w:lang w:eastAsia="en-US"/>
              </w:rPr>
              <w:t>The Year 8 History curriculum involves the study of 2 topics.</w:t>
            </w:r>
            <w:r>
              <w:br/>
            </w:r>
            <w:r w:rsidRPr="005C7200">
              <w:rPr>
                <w:rFonts w:asciiTheme="minorHAnsi" w:hAnsiTheme="minorHAnsi" w:eastAsiaTheme="minorHAnsi" w:cstheme="minorBidi"/>
                <w:b/>
                <w:bCs/>
                <w:color w:val="0070C0"/>
                <w:sz w:val="21"/>
                <w:szCs w:val="22"/>
                <w:lang w:eastAsia="en-US"/>
              </w:rPr>
              <w:t>Medieval Europe and the early modern world</w:t>
            </w:r>
            <w:r w:rsidRPr="005C7200">
              <w:rPr>
                <w:rFonts w:asciiTheme="minorHAnsi" w:hAnsiTheme="minorHAnsi" w:eastAsiaTheme="minorHAnsi" w:cstheme="minorBidi"/>
                <w:color w:val="0070C0"/>
                <w:sz w:val="21"/>
                <w:szCs w:val="22"/>
                <w:lang w:eastAsia="en-US"/>
              </w:rPr>
              <w:t xml:space="preserve"> </w:t>
            </w:r>
            <w:r w:rsidRPr="00C4494B">
              <w:rPr>
                <w:rFonts w:asciiTheme="minorHAnsi" w:hAnsiTheme="minorHAnsi" w:eastAsiaTheme="minorHAnsi" w:cstheme="minorBidi"/>
                <w:sz w:val="21"/>
                <w:szCs w:val="22"/>
                <w:lang w:eastAsia="en-US"/>
              </w:rPr>
              <w:t xml:space="preserve">— focuses on </w:t>
            </w:r>
            <w:r>
              <w:rPr>
                <w:rFonts w:asciiTheme="minorHAnsi" w:hAnsiTheme="minorHAnsi" w:eastAsiaTheme="minorHAnsi" w:cstheme="minorBidi"/>
                <w:sz w:val="21"/>
                <w:szCs w:val="22"/>
                <w:lang w:eastAsia="en-US"/>
              </w:rPr>
              <w:t xml:space="preserve">the historical significance of the period by exploring the causes and effects of events, developments, turning points and challenges in Medieval Europe. Social, religious, cultural, economic, environmental and political aspects related to Medieval Europe are considered when observing changes and continuities from this historical period. The role of significant individuals, groups and institutions connected to Medieval Europe are explored to identify their influence on historical events. </w:t>
            </w:r>
            <w:r>
              <w:br/>
            </w:r>
            <w:r w:rsidRPr="005C7200">
              <w:rPr>
                <w:rFonts w:asciiTheme="minorHAnsi" w:hAnsiTheme="minorHAnsi" w:eastAsiaTheme="minorHAnsi" w:cstheme="minorBidi"/>
                <w:b/>
                <w:bCs/>
                <w:color w:val="0070C0"/>
                <w:sz w:val="21"/>
                <w:szCs w:val="22"/>
                <w:lang w:eastAsia="en-US"/>
              </w:rPr>
              <w:t>Asia-Pacific World – Japan under the Shoguns</w:t>
            </w:r>
            <w:r w:rsidRPr="005C7200">
              <w:rPr>
                <w:rFonts w:asciiTheme="minorHAnsi" w:hAnsiTheme="minorHAnsi" w:eastAsiaTheme="minorHAnsi" w:cstheme="minorBidi"/>
                <w:color w:val="0070C0"/>
                <w:sz w:val="21"/>
                <w:szCs w:val="22"/>
                <w:lang w:eastAsia="en-US"/>
              </w:rPr>
              <w:t xml:space="preserve"> </w:t>
            </w:r>
            <w:r w:rsidRPr="00C4494B">
              <w:rPr>
                <w:rFonts w:asciiTheme="minorHAnsi" w:hAnsiTheme="minorHAnsi" w:eastAsiaTheme="minorHAnsi" w:cstheme="minorBidi"/>
                <w:sz w:val="21"/>
                <w:szCs w:val="22"/>
                <w:lang w:eastAsia="en-US"/>
              </w:rPr>
              <w:t xml:space="preserve">— focuses on the </w:t>
            </w:r>
            <w:r>
              <w:rPr>
                <w:rFonts w:asciiTheme="minorHAnsi" w:hAnsiTheme="minorHAnsi" w:eastAsiaTheme="minorHAnsi" w:cstheme="minorBidi"/>
                <w:sz w:val="21"/>
                <w:szCs w:val="22"/>
                <w:lang w:eastAsia="en-US"/>
              </w:rPr>
              <w:t>historical significance of the period by exploring the causes and effects of events, developments, turning points and challenges in Shogunate Japan. Social, religious, cultural, economic, environmental and political aspects related to Shogunate Japan are considered when observing changes and continuities from this historical period, and when examining the role of significant individuals connected to this time period.</w:t>
            </w:r>
            <w:r>
              <w:br/>
            </w:r>
            <w:r>
              <w:br/>
            </w:r>
            <w:r w:rsidRPr="005C7200">
              <w:rPr>
                <w:rFonts w:asciiTheme="minorHAnsi" w:hAnsiTheme="minorHAnsi" w:eastAsiaTheme="minorHAnsi" w:cstheme="minorBidi"/>
                <w:b/>
                <w:bCs/>
                <w:color w:val="0070C0"/>
                <w:sz w:val="21"/>
                <w:szCs w:val="22"/>
                <w:lang w:eastAsia="en-US"/>
              </w:rPr>
              <w:t>Inquiry Questions</w:t>
            </w:r>
            <w:r>
              <w:rPr>
                <w:rFonts w:asciiTheme="minorHAnsi" w:hAnsiTheme="minorHAnsi" w:eastAsiaTheme="minorHAnsi" w:cstheme="minorBidi"/>
                <w:b/>
                <w:bCs/>
                <w:color w:val="0070C0"/>
                <w:sz w:val="21"/>
                <w:szCs w:val="22"/>
                <w:lang w:eastAsia="en-US"/>
              </w:rPr>
              <w:t xml:space="preserve"> (that should be used or adapted to suit the unit)</w:t>
            </w:r>
            <w:r w:rsidRPr="005C7200">
              <w:rPr>
                <w:rFonts w:asciiTheme="minorHAnsi" w:hAnsiTheme="minorHAnsi" w:eastAsiaTheme="minorHAnsi" w:cstheme="minorBidi"/>
                <w:b/>
                <w:bCs/>
                <w:color w:val="0070C0"/>
                <w:sz w:val="21"/>
                <w:szCs w:val="22"/>
                <w:lang w:eastAsia="en-US"/>
              </w:rPr>
              <w:t>:</w:t>
            </w:r>
            <w:r w:rsidRPr="005C7200">
              <w:rPr>
                <w:rFonts w:asciiTheme="minorHAnsi" w:hAnsiTheme="minorHAnsi" w:eastAsiaTheme="minorHAnsi" w:cstheme="minorBidi"/>
                <w:color w:val="0070C0"/>
                <w:sz w:val="21"/>
                <w:szCs w:val="22"/>
                <w:lang w:eastAsia="en-US"/>
              </w:rPr>
              <w:t xml:space="preserve"> </w:t>
            </w:r>
            <w:r>
              <w:br/>
            </w:r>
            <w:r w:rsidRPr="00C4494B">
              <w:rPr>
                <w:rFonts w:asciiTheme="minorHAnsi" w:hAnsiTheme="minorHAnsi" w:eastAsiaTheme="minorHAnsi" w:cstheme="minorBidi"/>
                <w:sz w:val="21"/>
                <w:szCs w:val="22"/>
                <w:lang w:eastAsia="en-US"/>
              </w:rPr>
              <w:t xml:space="preserve">• How </w:t>
            </w:r>
            <w:r>
              <w:rPr>
                <w:rFonts w:asciiTheme="minorHAnsi" w:hAnsiTheme="minorHAnsi" w:eastAsiaTheme="minorHAnsi" w:cstheme="minorBidi"/>
                <w:sz w:val="21"/>
                <w:szCs w:val="22"/>
                <w:lang w:eastAsia="en-US"/>
              </w:rPr>
              <w:t>did societies change from the end of the ancient period to the beginning of the modern age?</w:t>
            </w:r>
          </w:p>
          <w:p w:rsidR="00182B69" w:rsidP="00182B69" w:rsidRDefault="00182B69" w14:paraId="21C70253" w14:textId="77777777">
            <w:pPr>
              <w:pStyle w:val="Tabletext"/>
              <w:rPr>
                <w:rFonts w:asciiTheme="minorHAnsi" w:hAnsiTheme="minorHAnsi" w:eastAsiaTheme="minorHAnsi" w:cstheme="minorBidi"/>
                <w:sz w:val="21"/>
                <w:szCs w:val="22"/>
                <w:lang w:eastAsia="en-US"/>
              </w:rPr>
            </w:pPr>
            <w:r w:rsidRPr="00C4494B">
              <w:rPr>
                <w:rFonts w:asciiTheme="minorHAnsi" w:hAnsiTheme="minorHAnsi" w:eastAsiaTheme="minorHAnsi" w:cstheme="minorBidi"/>
                <w:sz w:val="21"/>
                <w:szCs w:val="22"/>
                <w:lang w:eastAsia="en-US"/>
              </w:rPr>
              <w:t xml:space="preserve">• </w:t>
            </w:r>
            <w:r>
              <w:rPr>
                <w:rFonts w:asciiTheme="minorHAnsi" w:hAnsiTheme="minorHAnsi" w:eastAsiaTheme="minorHAnsi" w:cstheme="minorBidi"/>
                <w:sz w:val="21"/>
                <w:szCs w:val="22"/>
                <w:lang w:eastAsia="en-US"/>
              </w:rPr>
              <w:t>What key beliefs and values emerged, and how did they influence societies?</w:t>
            </w:r>
          </w:p>
          <w:p w:rsidR="00182B69" w:rsidP="00182B69" w:rsidRDefault="00182B69" w14:paraId="6AB0FCCC" w14:textId="77777777">
            <w:pPr>
              <w:pStyle w:val="Tabletext"/>
              <w:rPr>
                <w:rFonts w:asciiTheme="minorHAnsi" w:hAnsiTheme="minorHAnsi" w:eastAsiaTheme="minorHAnsi" w:cstheme="minorBidi"/>
                <w:sz w:val="21"/>
                <w:szCs w:val="22"/>
                <w:lang w:eastAsia="en-US"/>
              </w:rPr>
            </w:pPr>
            <w:r w:rsidRPr="00C4494B">
              <w:rPr>
                <w:rFonts w:asciiTheme="minorHAnsi" w:hAnsiTheme="minorHAnsi" w:eastAsiaTheme="minorHAnsi" w:cstheme="minorBidi"/>
                <w:sz w:val="21"/>
                <w:szCs w:val="22"/>
                <w:lang w:eastAsia="en-US"/>
              </w:rPr>
              <w:t xml:space="preserve">• </w:t>
            </w:r>
            <w:r>
              <w:rPr>
                <w:rFonts w:asciiTheme="minorHAnsi" w:hAnsiTheme="minorHAnsi" w:eastAsiaTheme="minorHAnsi" w:cstheme="minorBidi"/>
                <w:sz w:val="21"/>
                <w:szCs w:val="22"/>
                <w:lang w:eastAsia="en-US"/>
              </w:rPr>
              <w:t>What were the perspectives of people from the time?</w:t>
            </w:r>
          </w:p>
          <w:p w:rsidR="00182B69" w:rsidP="00182B69" w:rsidRDefault="00182B69" w14:paraId="22DF055D" w14:textId="77777777">
            <w:pPr>
              <w:pStyle w:val="Tabletext"/>
              <w:rPr>
                <w:rFonts w:asciiTheme="minorHAnsi" w:hAnsiTheme="minorHAnsi" w:eastAsiaTheme="minorHAnsi" w:cstheme="minorBidi"/>
                <w:sz w:val="21"/>
                <w:szCs w:val="22"/>
                <w:lang w:eastAsia="en-US"/>
              </w:rPr>
            </w:pPr>
            <w:r w:rsidRPr="00C4494B">
              <w:rPr>
                <w:rFonts w:asciiTheme="minorHAnsi" w:hAnsiTheme="minorHAnsi" w:eastAsiaTheme="minorHAnsi" w:cstheme="minorBidi"/>
                <w:sz w:val="21"/>
                <w:szCs w:val="22"/>
                <w:lang w:eastAsia="en-US"/>
              </w:rPr>
              <w:t xml:space="preserve">• </w:t>
            </w:r>
            <w:r>
              <w:rPr>
                <w:rFonts w:asciiTheme="minorHAnsi" w:hAnsiTheme="minorHAnsi" w:eastAsiaTheme="minorHAnsi" w:cstheme="minorBidi"/>
                <w:sz w:val="21"/>
                <w:szCs w:val="22"/>
                <w:lang w:eastAsia="en-US"/>
              </w:rPr>
              <w:t>Which significant groups, people and ideas from this period have influenced and shaped the world today?</w:t>
            </w:r>
          </w:p>
          <w:p w:rsidRPr="00913522" w:rsidR="00182B69" w:rsidP="00182B69" w:rsidRDefault="00182B69" w14:paraId="77271776" w14:textId="60DD7FCC">
            <w:pPr>
              <w:pStyle w:val="TableBullet"/>
            </w:pPr>
            <w:r w:rsidRPr="00C4494B">
              <w:rPr>
                <w:rFonts w:asciiTheme="minorHAnsi" w:hAnsiTheme="minorHAnsi" w:eastAsiaTheme="minorHAnsi" w:cstheme="minorBidi"/>
                <w:sz w:val="21"/>
                <w:szCs w:val="22"/>
                <w:lang w:eastAsia="en-US"/>
              </w:rPr>
              <w:t xml:space="preserve">• </w:t>
            </w:r>
            <w:r>
              <w:rPr>
                <w:rFonts w:asciiTheme="minorHAnsi" w:hAnsiTheme="minorHAnsi" w:eastAsiaTheme="minorHAnsi" w:cstheme="minorBidi"/>
                <w:sz w:val="21"/>
                <w:szCs w:val="22"/>
                <w:lang w:eastAsia="en-US"/>
              </w:rPr>
              <w:t>How and why have historians interpreted this period differently?</w:t>
            </w:r>
          </w:p>
        </w:tc>
        <w:tc>
          <w:tcPr>
            <w:tcW w:w="1248" w:type="pct"/>
          </w:tcPr>
          <w:p w:rsidR="00182B69" w:rsidP="00182B69" w:rsidRDefault="00182B69" w14:paraId="2751D9CB" w14:textId="77777777">
            <w:pPr>
              <w:pStyle w:val="Tabletext"/>
            </w:pPr>
            <w:r>
              <w:t xml:space="preserve">In Year 8, the </w:t>
            </w:r>
            <w:r w:rsidRPr="005C7200">
              <w:rPr>
                <w:color w:val="00B050"/>
              </w:rPr>
              <w:t>Geography</w:t>
            </w:r>
            <w:r>
              <w:t xml:space="preserve"> and </w:t>
            </w:r>
            <w:r w:rsidRPr="005C7200">
              <w:rPr>
                <w:color w:val="0070C0"/>
              </w:rPr>
              <w:t xml:space="preserve">History </w:t>
            </w:r>
            <w:r>
              <w:t xml:space="preserve">programs will be delivered across Semester 1 and 2. </w:t>
            </w:r>
          </w:p>
          <w:p w:rsidR="00182B69" w:rsidP="00182B69" w:rsidRDefault="00182B69" w14:paraId="0A1CF6FF" w14:textId="77777777">
            <w:pPr>
              <w:pStyle w:val="Tabletext"/>
            </w:pPr>
          </w:p>
          <w:p w:rsidR="00182B69" w:rsidP="00182B69" w:rsidRDefault="00182B69" w14:paraId="143C5B99" w14:textId="77777777">
            <w:pPr>
              <w:pStyle w:val="Tabletext"/>
            </w:pPr>
            <w:r>
              <w:t xml:space="preserve">In Year 7, students have investigated: </w:t>
            </w:r>
            <w:r>
              <w:br/>
            </w:r>
          </w:p>
          <w:p w:rsidRPr="0003727D" w:rsidR="00182B69" w:rsidP="00182B69" w:rsidRDefault="00182B69" w14:paraId="6A92B094" w14:textId="77777777">
            <w:pPr>
              <w:pStyle w:val="Tabletext"/>
              <w:numPr>
                <w:ilvl w:val="0"/>
                <w:numId w:val="26"/>
              </w:numPr>
              <w:rPr>
                <w:color w:val="0070C0"/>
              </w:rPr>
            </w:pPr>
            <w:r w:rsidRPr="0003727D">
              <w:rPr>
                <w:color w:val="0070C0"/>
              </w:rPr>
              <w:t>A study of the deep time history of Australia</w:t>
            </w:r>
          </w:p>
          <w:p w:rsidR="00182B69" w:rsidP="00182B69" w:rsidRDefault="00182B69" w14:paraId="188D2038" w14:textId="77777777">
            <w:pPr>
              <w:pStyle w:val="Tabletext"/>
              <w:numPr>
                <w:ilvl w:val="0"/>
                <w:numId w:val="25"/>
              </w:numPr>
              <w:rPr>
                <w:color w:val="00B050"/>
              </w:rPr>
            </w:pPr>
            <w:r w:rsidRPr="005C7200">
              <w:rPr>
                <w:color w:val="00B050"/>
              </w:rPr>
              <w:t xml:space="preserve">the many uses of water, the ways it is perceived and valued, and the hazards associated with environmental processes (Water in the world) </w:t>
            </w:r>
          </w:p>
          <w:p w:rsidRPr="00D4113C" w:rsidR="00182B69" w:rsidP="00182B69" w:rsidRDefault="00182B69" w14:paraId="7919C0E2" w14:textId="77777777">
            <w:pPr>
              <w:pStyle w:val="Tabletext"/>
              <w:numPr>
                <w:ilvl w:val="0"/>
                <w:numId w:val="25"/>
              </w:numPr>
              <w:rPr>
                <w:color w:val="00B050"/>
              </w:rPr>
            </w:pPr>
            <w:r w:rsidRPr="0003727D">
              <w:rPr>
                <w:color w:val="0070C0"/>
              </w:rPr>
              <w:t xml:space="preserve">A study of Ancient Rome </w:t>
            </w:r>
          </w:p>
          <w:p w:rsidRPr="00D9697C" w:rsidR="00182B69" w:rsidP="00182B69" w:rsidRDefault="00182B69" w14:paraId="46BD9A40" w14:textId="6C09954F">
            <w:pPr>
              <w:pStyle w:val="Tabletext"/>
            </w:pPr>
            <w:r w:rsidRPr="00D4113C">
              <w:rPr>
                <w:color w:val="2FBA54"/>
              </w:rPr>
              <w:t xml:space="preserve">the factors that influence liveability, how it is perceived, and the idea that places provide us with the services and facilities needed to support and enhance our lives (Place and liveability). </w:t>
            </w:r>
          </w:p>
        </w:tc>
      </w:tr>
    </w:tbl>
    <w:p w:rsidR="0028569D" w:rsidP="00A845C0" w:rsidRDefault="0028569D" w14:paraId="301A9739" w14:textId="12B57DFC">
      <w:pPr>
        <w:pStyle w:val="Instructiontowriters"/>
        <w:keepNext/>
        <w:keepLines/>
        <w:widowControl/>
        <w:shd w:val="clear" w:color="auto" w:fill="auto"/>
      </w:pPr>
    </w:p>
    <w:tbl>
      <w:tblPr>
        <w:tblStyle w:val="QCAAtablestyle1"/>
        <w:tblW w:w="2500" w:type="pct"/>
        <w:tblLayout w:type="fixed"/>
        <w:tblLook w:val="0620" w:firstRow="1" w:lastRow="0" w:firstColumn="0" w:lastColumn="0" w:noHBand="1" w:noVBand="1"/>
      </w:tblPr>
      <w:tblGrid>
        <w:gridCol w:w="5240"/>
        <w:gridCol w:w="5241"/>
      </w:tblGrid>
      <w:tr w:rsidRPr="009A061A" w:rsidR="00B02A1E" w:rsidTr="00B02A1E" w14:paraId="2241C3D2" w14:textId="77777777">
        <w:trPr>
          <w:cnfStyle w:val="100000000000" w:firstRow="1" w:lastRow="0" w:firstColumn="0" w:lastColumn="0" w:oddVBand="0" w:evenVBand="0" w:oddHBand="0" w:evenHBand="0" w:firstRowFirstColumn="0" w:firstRowLastColumn="0" w:lastRowFirstColumn="0" w:lastRowLastColumn="0"/>
          <w:trHeight w:val="17"/>
          <w:tblHeader/>
        </w:trPr>
        <w:tc>
          <w:tcPr>
            <w:tcW w:w="2500" w:type="pct"/>
          </w:tcPr>
          <w:p w:rsidRPr="009A061A" w:rsidR="00B02A1E" w:rsidP="00731398" w:rsidRDefault="00B02A1E" w14:paraId="072828C6" w14:textId="1FC895C0">
            <w:pPr>
              <w:pStyle w:val="Tableheading"/>
              <w:keepNext/>
              <w:keepLines/>
            </w:pPr>
            <w:r>
              <w:t>Unit 1 — The Middle Ages</w:t>
            </w:r>
            <w:r w:rsidR="00182B69">
              <w:t xml:space="preserve"> </w:t>
            </w:r>
          </w:p>
        </w:tc>
        <w:tc>
          <w:tcPr>
            <w:tcW w:w="2500" w:type="pct"/>
          </w:tcPr>
          <w:p w:rsidRPr="00B54F18" w:rsidR="00B02A1E" w:rsidP="00731398" w:rsidRDefault="00B02A1E" w14:paraId="2AB0D6D9" w14:textId="3258091F">
            <w:pPr>
              <w:pStyle w:val="Tableheading"/>
              <w:keepNext/>
              <w:keepLines/>
            </w:pPr>
            <w:r>
              <w:t>Unit 2 — Shogunate Japan</w:t>
            </w:r>
          </w:p>
        </w:tc>
      </w:tr>
      <w:tr w:rsidRPr="009A061A" w:rsidR="00B02A1E" w:rsidTr="00B02A1E" w14:paraId="142562C1" w14:textId="77777777">
        <w:trPr>
          <w:trHeight w:val="439"/>
        </w:trPr>
        <w:tc>
          <w:tcPr>
            <w:tcW w:w="2500" w:type="pct"/>
          </w:tcPr>
          <w:p w:rsidRPr="004D4EBC" w:rsidR="00B02A1E" w:rsidP="00731398" w:rsidRDefault="00B02A1E" w14:paraId="50022621" w14:textId="402810C4">
            <w:pPr>
              <w:pStyle w:val="Tabletext"/>
              <w:keepNext/>
              <w:keepLines/>
              <w:rPr>
                <w:b/>
              </w:rPr>
            </w:pPr>
            <w:r w:rsidRPr="00D863CC">
              <w:t xml:space="preserve">Duration: </w:t>
            </w:r>
            <w:r>
              <w:t>Semester 1, Term 1</w:t>
            </w:r>
          </w:p>
        </w:tc>
        <w:tc>
          <w:tcPr>
            <w:tcW w:w="2500" w:type="pct"/>
          </w:tcPr>
          <w:p w:rsidRPr="004D4EBC" w:rsidR="00B02A1E" w:rsidP="00731398" w:rsidRDefault="00B02A1E" w14:paraId="7D7DADD4" w14:textId="4021A777">
            <w:pPr>
              <w:pStyle w:val="Tabletext"/>
              <w:keepNext/>
              <w:keepLines/>
              <w:rPr>
                <w:b/>
              </w:rPr>
            </w:pPr>
            <w:r w:rsidRPr="00D863CC">
              <w:t xml:space="preserve">Duration: </w:t>
            </w:r>
            <w:r>
              <w:t>Semester 2, Term 3</w:t>
            </w:r>
          </w:p>
        </w:tc>
      </w:tr>
      <w:tr w:rsidRPr="009A061A" w:rsidR="00B02A1E" w:rsidTr="00B02A1E" w14:paraId="6ECAE174" w14:textId="77777777">
        <w:trPr>
          <w:trHeight w:val="462"/>
        </w:trPr>
        <w:tc>
          <w:tcPr>
            <w:tcW w:w="2500" w:type="pct"/>
          </w:tcPr>
          <w:p w:rsidR="004502D8" w:rsidP="004502D8" w:rsidRDefault="004502D8" w14:paraId="13E44F9B" w14:textId="4A7AFEB3">
            <w:pPr>
              <w:pStyle w:val="Tabletext"/>
            </w:pPr>
            <w:r>
              <w:t>The transformation of the ancient world to the early modern world, from the decline of the Roman Empire in western Europe through Medieval Europe. Examine a significant event, in this case, the Black Death, as a turning point that contributed to continuity and change in Medieval Europe. Students will make interpretations about an event, and movements related to the Black Death in Medieval Europe.</w:t>
            </w:r>
          </w:p>
          <w:p w:rsidR="004502D8" w:rsidP="004502D8" w:rsidRDefault="004502D8" w14:paraId="3C832F81" w14:textId="38CEA069">
            <w:pPr>
              <w:pStyle w:val="Tabletext"/>
              <w:keepNext/>
              <w:keepLines/>
            </w:pPr>
          </w:p>
          <w:p w:rsidRPr="001D3F77" w:rsidR="00B02A1E" w:rsidP="001D3F77" w:rsidRDefault="00B02A1E" w14:paraId="2FA7267E" w14:textId="0FC22F59">
            <w:pPr>
              <w:pStyle w:val="Tabletext"/>
            </w:pPr>
          </w:p>
        </w:tc>
        <w:tc>
          <w:tcPr>
            <w:tcW w:w="2500" w:type="pct"/>
          </w:tcPr>
          <w:p w:rsidR="007D6DED" w:rsidP="007D6DED" w:rsidRDefault="004502D8" w14:paraId="4E3B52F4" w14:textId="435E9E30">
            <w:pPr>
              <w:pStyle w:val="Tabletext"/>
              <w:rPr>
                <w:rStyle w:val="Strong"/>
                <w:b w:val="0"/>
                <w:bCs w:val="0"/>
                <w14:numForm w14:val="default"/>
              </w:rPr>
            </w:pPr>
            <w:r>
              <w:t xml:space="preserve">The significant social, religious, cultural, economic, environmental and/or political features of different groups in the Asian-Pacific society of Shogunate Japan. </w:t>
            </w:r>
            <w:r w:rsidR="007D6DED">
              <w:t>T</w:t>
            </w:r>
            <w:r w:rsidRPr="005D51F2" w:rsidR="007D6DED">
              <w:rPr>
                <w:rStyle w:val="Strong"/>
                <w:b w:val="0"/>
                <w:bCs w:val="0"/>
                <w14:numForm w14:val="default"/>
              </w:rPr>
              <w:t xml:space="preserve">he experiences and perspectives of rulers and of subject peoples, and the interaction between power and/or authority in </w:t>
            </w:r>
            <w:r w:rsidR="007D6DED">
              <w:rPr>
                <w:rStyle w:val="Strong"/>
                <w:b w:val="0"/>
                <w:bCs w:val="0"/>
                <w14:numForm w14:val="default"/>
              </w:rPr>
              <w:t>Shogunate Japanese</w:t>
            </w:r>
            <w:r w:rsidRPr="005D51F2" w:rsidR="007D6DED">
              <w:rPr>
                <w:rStyle w:val="Strong"/>
                <w:b w:val="0"/>
                <w:bCs w:val="0"/>
                <w14:numForm w14:val="default"/>
              </w:rPr>
              <w:t xml:space="preserve"> society</w:t>
            </w:r>
            <w:r w:rsidR="007D6DED">
              <w:rPr>
                <w:rStyle w:val="Strong"/>
                <w:b w:val="0"/>
                <w:bCs w:val="0"/>
                <w14:numForm w14:val="default"/>
              </w:rPr>
              <w:t>. T</w:t>
            </w:r>
            <w:r w:rsidRPr="005D51F2" w:rsidR="007D6DED">
              <w:rPr>
                <w:rStyle w:val="Strong"/>
                <w:b w:val="0"/>
                <w:bCs w:val="0"/>
                <w14:numForm w14:val="default"/>
              </w:rPr>
              <w:t>he</w:t>
            </w:r>
            <w:r w:rsidR="007D6DED">
              <w:rPr>
                <w:rStyle w:val="Strong"/>
                <w:b w:val="0"/>
                <w:bCs w:val="0"/>
                <w14:numForm w14:val="default"/>
              </w:rPr>
              <w:t xml:space="preserve"> assessment focuses on the</w:t>
            </w:r>
            <w:r w:rsidRPr="005D51F2" w:rsidR="007D6DED">
              <w:rPr>
                <w:rStyle w:val="Strong"/>
                <w:b w:val="0"/>
                <w:bCs w:val="0"/>
                <w14:numForm w14:val="default"/>
              </w:rPr>
              <w:t xml:space="preserve"> role and achievements of a significant individual and/or group in </w:t>
            </w:r>
            <w:r w:rsidR="007D6DED">
              <w:rPr>
                <w:rStyle w:val="Strong"/>
                <w:b w:val="0"/>
                <w:bCs w:val="0"/>
                <w14:numForm w14:val="default"/>
              </w:rPr>
              <w:t>Shogunate Japan.</w:t>
            </w:r>
          </w:p>
          <w:p w:rsidR="004502D8" w:rsidP="004502D8" w:rsidRDefault="004502D8" w14:paraId="0BD818D4" w14:textId="54EA44AA">
            <w:pPr>
              <w:pStyle w:val="Tabletext"/>
            </w:pPr>
          </w:p>
          <w:p w:rsidRPr="001D3F77" w:rsidR="00B02A1E" w:rsidP="001D3F77" w:rsidRDefault="00B02A1E" w14:paraId="3A7C8EB5" w14:textId="59F0676F">
            <w:pPr>
              <w:pStyle w:val="Tabletext"/>
            </w:pPr>
          </w:p>
        </w:tc>
      </w:tr>
    </w:tbl>
    <w:p w:rsidRPr="00306525" w:rsidR="00FF5891" w:rsidP="00AE63F5" w:rsidRDefault="00FF5891" w14:paraId="44C9357E" w14:textId="461E41DE">
      <w:pPr>
        <w:pStyle w:val="Instructiontowriters"/>
        <w:keepNext/>
        <w:keepLines/>
        <w:shd w:val="clear" w:color="auto" w:fill="auto"/>
      </w:pPr>
    </w:p>
    <w:tbl>
      <w:tblPr>
        <w:tblStyle w:val="QCAAtablestyle2"/>
        <w:tblW w:w="2589" w:type="pct"/>
        <w:tblInd w:w="10" w:type="dxa"/>
        <w:tblLayout w:type="fixed"/>
        <w:tblLook w:val="06A0" w:firstRow="1" w:lastRow="0" w:firstColumn="1" w:lastColumn="0" w:noHBand="1" w:noVBand="1"/>
      </w:tblPr>
      <w:tblGrid>
        <w:gridCol w:w="755"/>
        <w:gridCol w:w="4144"/>
        <w:gridCol w:w="907"/>
        <w:gridCol w:w="4144"/>
        <w:gridCol w:w="907"/>
      </w:tblGrid>
      <w:tr w:rsidRPr="00CD2E67" w:rsidR="00B02A1E" w:rsidTr="00182B69" w14:paraId="064D16E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5" w:type="dxa"/>
            <w:tcBorders>
              <w:bottom w:val="nil"/>
            </w:tcBorders>
            <w:shd w:val="clear" w:color="auto" w:fill="auto"/>
          </w:tcPr>
          <w:p w:rsidRPr="00CD2E67" w:rsidR="00B02A1E" w:rsidP="00170767" w:rsidRDefault="00B02A1E" w14:paraId="669222D1" w14:textId="77777777">
            <w:pPr>
              <w:pStyle w:val="Tableheading"/>
              <w:keepNext/>
              <w:keepLines/>
            </w:pPr>
          </w:p>
        </w:tc>
        <w:tc>
          <w:tcPr>
            <w:tcW w:w="5051" w:type="dxa"/>
            <w:gridSpan w:val="2"/>
          </w:tcPr>
          <w:p w:rsidRPr="00CD2E67" w:rsidR="00B02A1E" w:rsidP="00170767" w:rsidRDefault="00B02A1E" w14:paraId="0F4E8C83"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tcW w:w="5051" w:type="dxa"/>
            <w:gridSpan w:val="2"/>
          </w:tcPr>
          <w:p w:rsidRPr="00CD2E67" w:rsidR="00B02A1E" w:rsidP="00170767" w:rsidRDefault="00B02A1E" w14:paraId="5371363C"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2 </w:t>
            </w:r>
          </w:p>
        </w:tc>
      </w:tr>
      <w:tr w:rsidRPr="00CD2E67" w:rsidR="00B02A1E" w:rsidTr="00182B69" w14:paraId="10E2015A" w14:textId="77777777">
        <w:tc>
          <w:tcPr>
            <w:cnfStyle w:val="001000000000" w:firstRow="0" w:lastRow="0" w:firstColumn="1" w:lastColumn="0" w:oddVBand="0" w:evenVBand="0" w:oddHBand="0" w:evenHBand="0" w:firstRowFirstColumn="0" w:firstRowLastColumn="0" w:lastRowFirstColumn="0" w:lastRowLastColumn="0"/>
            <w:tcW w:w="755" w:type="dxa"/>
            <w:tcBorders>
              <w:top w:val="nil"/>
              <w:left w:val="nil"/>
            </w:tcBorders>
            <w:shd w:val="clear" w:color="auto" w:fill="auto"/>
          </w:tcPr>
          <w:p w:rsidRPr="00CD2E67" w:rsidR="00B02A1E" w:rsidP="00170767" w:rsidRDefault="00B02A1E" w14:paraId="56754109" w14:textId="77777777">
            <w:pPr>
              <w:pStyle w:val="Tabletext"/>
              <w:keepNext/>
              <w:keepLines/>
            </w:pPr>
          </w:p>
        </w:tc>
        <w:tc>
          <w:tcPr>
            <w:tcW w:w="4144" w:type="dxa"/>
          </w:tcPr>
          <w:p w:rsidRPr="00CD2E67" w:rsidR="00B02A1E" w:rsidP="00170767" w:rsidRDefault="00B02A1E" w14:paraId="6B4CE649" w14:textId="3640B306">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182B69">
              <w:t>The Black Death Ext. Response</w:t>
            </w:r>
          </w:p>
        </w:tc>
        <w:tc>
          <w:tcPr>
            <w:tcW w:w="907" w:type="dxa"/>
          </w:tcPr>
          <w:p w:rsidRPr="00CD2E67" w:rsidR="00B02A1E" w:rsidP="00170767" w:rsidRDefault="00B02A1E" w14:paraId="002B6D91" w14:textId="64853B36">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4" w:type="dxa"/>
          </w:tcPr>
          <w:p w:rsidRPr="00CD2E67" w:rsidR="00B02A1E" w:rsidP="00170767" w:rsidRDefault="00B02A1E" w14:paraId="1D170EA6" w14:textId="1C23CF41">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182B69">
              <w:t>Shogun Research Essay</w:t>
            </w:r>
          </w:p>
        </w:tc>
        <w:tc>
          <w:tcPr>
            <w:tcW w:w="907" w:type="dxa"/>
          </w:tcPr>
          <w:p w:rsidRPr="00CD2E67" w:rsidR="00B02A1E" w:rsidP="00170767" w:rsidRDefault="00B02A1E" w14:paraId="1899A7E9" w14:textId="2C758781">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r>
      <w:tr w:rsidRPr="00CD2E67" w:rsidR="00B02A1E" w:rsidTr="00182B69" w14:paraId="1097F80B" w14:textId="77777777">
        <w:trPr>
          <w:cantSplit/>
          <w:trHeight w:val="2273"/>
        </w:trPr>
        <w:tc>
          <w:tcPr>
            <w:cnfStyle w:val="001000000000" w:firstRow="0" w:lastRow="0" w:firstColumn="1" w:lastColumn="0" w:oddVBand="0" w:evenVBand="0" w:oddHBand="0" w:evenHBand="0" w:firstRowFirstColumn="0" w:firstRowLastColumn="0" w:lastRowFirstColumn="0" w:lastRowLastColumn="0"/>
            <w:tcW w:w="755" w:type="dxa"/>
            <w:textDirection w:val="btLr"/>
          </w:tcPr>
          <w:p w:rsidRPr="00CD2E67" w:rsidR="00B02A1E" w:rsidP="00424C77" w:rsidRDefault="00B02A1E" w14:paraId="495A86F4" w14:textId="77777777">
            <w:pPr>
              <w:pStyle w:val="Tablesubhead"/>
              <w:keepNext/>
              <w:keepLines/>
              <w:ind w:left="113" w:right="113"/>
              <w:jc w:val="center"/>
            </w:pPr>
            <w:r w:rsidRPr="00CD2E67">
              <w:t>Assessment</w:t>
            </w:r>
          </w:p>
        </w:tc>
        <w:tc>
          <w:tcPr>
            <w:tcW w:w="4144" w:type="dxa"/>
          </w:tcPr>
          <w:p w:rsidR="00182B69" w:rsidP="00182B69" w:rsidRDefault="00182B69" w14:paraId="7A7BD329" w14:textId="77777777">
            <w:pPr>
              <w:pStyle w:val="Tabletext"/>
              <w:cnfStyle w:val="000000000000" w:firstRow="0" w:lastRow="0" w:firstColumn="0" w:lastColumn="0" w:oddVBand="0" w:evenVBand="0" w:oddHBand="0" w:evenHBand="0" w:firstRowFirstColumn="0" w:firstRowLastColumn="0" w:lastRowFirstColumn="0" w:lastRowLastColumn="0"/>
              <w:rPr>
                <w:rStyle w:val="TabletextChar"/>
              </w:rPr>
            </w:pPr>
            <w:r>
              <w:rPr>
                <w:rStyle w:val="TabletextChar"/>
                <w:b/>
                <w:bCs/>
              </w:rPr>
              <w:t xml:space="preserve">Description: </w:t>
            </w:r>
            <w:r>
              <w:rPr>
                <w:rStyle w:val="TabletextChar"/>
              </w:rPr>
              <w:t>Students investigate the Black Death and examine sources to understand and explain how the Black Death affected the social, economic, and political circumstances of Europe.</w:t>
            </w:r>
          </w:p>
          <w:p w:rsidRPr="00DC6E59" w:rsidR="00182B69" w:rsidP="00182B69" w:rsidRDefault="00182B69" w14:paraId="7B60BC22" w14:textId="77777777">
            <w:pPr>
              <w:pStyle w:val="Tabletext"/>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rsidRPr="00DC6E59" w:rsidR="00182B69" w:rsidP="00182B69" w:rsidRDefault="00182B69" w14:paraId="491E6873" w14:textId="77777777">
            <w:pPr>
              <w:pStyle w:val="Tabletext"/>
              <w:cnfStyle w:val="000000000000" w:firstRow="0" w:lastRow="0" w:firstColumn="0" w:lastColumn="0" w:oddVBand="0" w:evenVBand="0" w:oddHBand="0" w:evenHBand="0" w:firstRowFirstColumn="0" w:firstRowLastColumn="0" w:lastRowFirstColumn="0" w:lastRowLastColumn="0"/>
            </w:pPr>
            <w:r w:rsidRPr="00DC6E59">
              <w:rPr>
                <w:b/>
                <w:bCs/>
              </w:rPr>
              <w:t xml:space="preserve">Technique: </w:t>
            </w:r>
            <w:r w:rsidRPr="00DC6E59">
              <w:t>Short re</w:t>
            </w:r>
            <w:r>
              <w:t xml:space="preserve">sponse </w:t>
            </w:r>
          </w:p>
          <w:p w:rsidRPr="00DC6E59" w:rsidR="00182B69" w:rsidP="00182B69" w:rsidRDefault="00182B69" w14:paraId="2E99E69C" w14:textId="77777777">
            <w:pPr>
              <w:pStyle w:val="Tabletext"/>
              <w:cnfStyle w:val="000000000000" w:firstRow="0" w:lastRow="0" w:firstColumn="0" w:lastColumn="0" w:oddVBand="0" w:evenVBand="0" w:oddHBand="0" w:evenHBand="0" w:firstRowFirstColumn="0" w:firstRowLastColumn="0" w:lastRowFirstColumn="0" w:lastRowLastColumn="0"/>
            </w:pPr>
            <w:r w:rsidRPr="00DC6E59">
              <w:rPr>
                <w:b/>
                <w:bCs/>
              </w:rPr>
              <w:t>Mode:</w:t>
            </w:r>
            <w:r w:rsidRPr="00DC6E59">
              <w:t xml:space="preserve"> Written</w:t>
            </w:r>
          </w:p>
          <w:p w:rsidRPr="00CD2E67" w:rsidR="00B02A1E" w:rsidP="00182B69" w:rsidRDefault="00182B69" w14:paraId="6C9D4581" w14:textId="6130B88D">
            <w:pPr>
              <w:pStyle w:val="Tabletext"/>
              <w:keepNext/>
              <w:keepLines/>
              <w:cnfStyle w:val="000000000000" w:firstRow="0" w:lastRow="0" w:firstColumn="0" w:lastColumn="0" w:oddVBand="0" w:evenVBand="0" w:oddHBand="0" w:evenHBand="0" w:firstRowFirstColumn="0" w:firstRowLastColumn="0" w:lastRowFirstColumn="0" w:lastRowLastColumn="0"/>
            </w:pPr>
            <w:r w:rsidRPr="00DC6E59">
              <w:rPr>
                <w:rStyle w:val="TabletextChar"/>
                <w:b/>
                <w:bCs/>
              </w:rPr>
              <w:t>Conditions:</w:t>
            </w:r>
            <w:r>
              <w:rPr>
                <w:rStyle w:val="TabletextChar"/>
              </w:rPr>
              <w:t xml:space="preserve"> Completed in class, supervised</w:t>
            </w:r>
          </w:p>
        </w:tc>
        <w:tc>
          <w:tcPr>
            <w:tcW w:w="907" w:type="dxa"/>
          </w:tcPr>
          <w:p w:rsidRPr="002E5A67" w:rsidR="00B02A1E" w:rsidP="00424C77" w:rsidRDefault="00182B69" w14:paraId="688044B8" w14:textId="026A7F73">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Due Week 9</w:t>
            </w:r>
          </w:p>
        </w:tc>
        <w:tc>
          <w:tcPr>
            <w:tcW w:w="4144" w:type="dxa"/>
          </w:tcPr>
          <w:p w:rsidR="00182B69" w:rsidP="00182B69" w:rsidRDefault="00182B69" w14:paraId="73CE524E" w14:textId="77777777">
            <w:pPr>
              <w:pStyle w:val="Tabletext"/>
              <w:cnfStyle w:val="000000000000" w:firstRow="0" w:lastRow="0" w:firstColumn="0" w:lastColumn="0" w:oddVBand="0" w:evenVBand="0" w:oddHBand="0" w:evenHBand="0" w:firstRowFirstColumn="0" w:firstRowLastColumn="0" w:lastRowFirstColumn="0" w:lastRowLastColumn="0"/>
              <w:rPr>
                <w:rStyle w:val="TabletextChar"/>
              </w:rPr>
            </w:pPr>
            <w:r w:rsidRPr="006471D7">
              <w:rPr>
                <w:rStyle w:val="TabletextChar"/>
                <w:b/>
                <w:bCs/>
              </w:rPr>
              <w:t>Description:</w:t>
            </w:r>
            <w:r>
              <w:rPr>
                <w:rStyle w:val="TabletextChar"/>
              </w:rPr>
              <w:t xml:space="preserve"> Students research an individual from Shogunate Japan and make an historical argument about the significance of this person. Students follow a process of historical inquiry and locate and select primary and secondary source to use as evidence in their response. Students use the information from their sources to explain developments connected to the individual to determine their significance.</w:t>
            </w:r>
          </w:p>
          <w:p w:rsidRPr="004D089C" w:rsidR="00182B69" w:rsidP="00182B69" w:rsidRDefault="00182B69" w14:paraId="4D387BE3" w14:textId="77777777">
            <w:pPr>
              <w:pStyle w:val="Tabletext"/>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rsidRPr="007726ED" w:rsidR="00182B69" w:rsidP="00182B69" w:rsidRDefault="00182B69" w14:paraId="0AF58F8E" w14:textId="77777777">
            <w:pPr>
              <w:pStyle w:val="Tabletext"/>
              <w:cnfStyle w:val="000000000000" w:firstRow="0" w:lastRow="0" w:firstColumn="0" w:lastColumn="0" w:oddVBand="0" w:evenVBand="0" w:oddHBand="0" w:evenHBand="0" w:firstRowFirstColumn="0" w:firstRowLastColumn="0" w:lastRowFirstColumn="0" w:lastRowLastColumn="0"/>
            </w:pPr>
            <w:r w:rsidRPr="007726ED">
              <w:rPr>
                <w:b/>
                <w:bCs/>
              </w:rPr>
              <w:t>Technique:</w:t>
            </w:r>
            <w:r w:rsidRPr="007726ED">
              <w:t xml:space="preserve"> Extended response</w:t>
            </w:r>
          </w:p>
          <w:p w:rsidRPr="006471D7" w:rsidR="00182B69" w:rsidP="00182B69" w:rsidRDefault="00182B69" w14:paraId="0990F722" w14:textId="77777777">
            <w:pPr>
              <w:pStyle w:val="Tabletext"/>
              <w:cnfStyle w:val="000000000000" w:firstRow="0" w:lastRow="0" w:firstColumn="0" w:lastColumn="0" w:oddVBand="0" w:evenVBand="0" w:oddHBand="0" w:evenHBand="0" w:firstRowFirstColumn="0" w:firstRowLastColumn="0" w:lastRowFirstColumn="0" w:lastRowLastColumn="0"/>
            </w:pPr>
            <w:r w:rsidRPr="006471D7">
              <w:rPr>
                <w:b/>
                <w:bCs/>
              </w:rPr>
              <w:t>Mode:</w:t>
            </w:r>
            <w:r w:rsidRPr="006471D7">
              <w:t xml:space="preserve"> Written</w:t>
            </w:r>
          </w:p>
          <w:p w:rsidRPr="006471D7" w:rsidR="00182B69" w:rsidP="00182B69" w:rsidRDefault="00182B69" w14:paraId="19657DD7" w14:textId="77777777">
            <w:pPr>
              <w:pStyle w:val="Tabletext"/>
              <w:cnfStyle w:val="000000000000" w:firstRow="0" w:lastRow="0" w:firstColumn="0" w:lastColumn="0" w:oddVBand="0" w:evenVBand="0" w:oddHBand="0" w:evenHBand="0" w:firstRowFirstColumn="0" w:firstRowLastColumn="0" w:lastRowFirstColumn="0" w:lastRowLastColumn="0"/>
            </w:pPr>
            <w:r w:rsidRPr="006471D7">
              <w:rPr>
                <w:rStyle w:val="TabletextChar"/>
                <w:b/>
                <w:bCs/>
              </w:rPr>
              <w:t>Conditions:</w:t>
            </w:r>
            <w:r>
              <w:rPr>
                <w:rStyle w:val="TabletextChar"/>
              </w:rPr>
              <w:t xml:space="preserve"> In class and at home time</w:t>
            </w:r>
            <w:r w:rsidRPr="006471D7">
              <w:t xml:space="preserve"> </w:t>
            </w:r>
          </w:p>
          <w:p w:rsidRPr="00CD2E67" w:rsidR="00B02A1E" w:rsidP="00424C77" w:rsidRDefault="00B02A1E" w14:paraId="7DDABADA" w14:textId="316E6967">
            <w:pPr>
              <w:pStyle w:val="Tabletext"/>
              <w:keepNext/>
              <w:keepLines/>
              <w:cnfStyle w:val="000000000000" w:firstRow="0" w:lastRow="0" w:firstColumn="0" w:lastColumn="0" w:oddVBand="0" w:evenVBand="0" w:oddHBand="0" w:evenHBand="0" w:firstRowFirstColumn="0" w:firstRowLastColumn="0" w:lastRowFirstColumn="0" w:lastRowLastColumn="0"/>
            </w:pPr>
          </w:p>
        </w:tc>
        <w:tc>
          <w:tcPr>
            <w:tcW w:w="907" w:type="dxa"/>
          </w:tcPr>
          <w:p w:rsidRPr="002E5A67" w:rsidR="00B02A1E" w:rsidP="00424C77" w:rsidRDefault="00182B69" w14:paraId="4B3F2FFC" w14:textId="728BDE32">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Due Week 9</w:t>
            </w:r>
          </w:p>
        </w:tc>
      </w:tr>
      <w:tr w:rsidRPr="00CD2E67" w:rsidR="00B02A1E" w:rsidTr="00182B69" w14:paraId="6C7ABDE9" w14:textId="77777777">
        <w:trPr>
          <w:cantSplit/>
          <w:trHeight w:val="2004"/>
        </w:trPr>
        <w:tc>
          <w:tcPr>
            <w:cnfStyle w:val="001000000000" w:firstRow="0" w:lastRow="0" w:firstColumn="1" w:lastColumn="0" w:oddVBand="0" w:evenVBand="0" w:oddHBand="0" w:evenHBand="0" w:firstRowFirstColumn="0" w:firstRowLastColumn="0" w:lastRowFirstColumn="0" w:lastRowLastColumn="0"/>
            <w:tcW w:w="755" w:type="dxa"/>
            <w:textDirection w:val="btLr"/>
          </w:tcPr>
          <w:p w:rsidRPr="00CD2E67" w:rsidR="00B02A1E" w:rsidP="00424C77" w:rsidRDefault="00B02A1E" w14:paraId="311378E4" w14:textId="77777777">
            <w:pPr>
              <w:pStyle w:val="Tablesubhead"/>
              <w:keepNext/>
              <w:keepLines/>
              <w:ind w:left="113" w:right="113"/>
              <w:jc w:val="center"/>
            </w:pPr>
            <w:bookmarkStart w:name="_Hlk119397428" w:id="3"/>
            <w:r w:rsidRPr="00CD2E67">
              <w:t>Achievement standard</w:t>
            </w:r>
          </w:p>
        </w:tc>
        <w:tc>
          <w:tcPr>
            <w:tcW w:w="5051" w:type="dxa"/>
            <w:gridSpan w:val="2"/>
          </w:tcPr>
          <w:p w:rsidR="00182B69" w:rsidP="00182B69" w:rsidRDefault="00182B69" w14:paraId="60FF7638" w14:textId="77777777">
            <w:pPr>
              <w:pStyle w:val="Tabletext"/>
              <w:cnfStyle w:val="000000000000" w:firstRow="0" w:lastRow="0" w:firstColumn="0" w:lastColumn="0" w:oddVBand="0" w:evenVBand="0" w:oddHBand="0" w:evenHBand="0" w:firstRowFirstColumn="0" w:firstRowLastColumn="0" w:lastRowFirstColumn="0" w:lastRowLastColumn="0"/>
            </w:pPr>
            <w:r>
              <w:t xml:space="preserve">By the end of Year 8, students describe the historical significance of the periods between the ancient and modern past. They </w:t>
            </w:r>
            <w:r w:rsidRPr="004C78A5">
              <w:rPr>
                <w:highlight w:val="green"/>
              </w:rPr>
              <w:t>explain the causes and effects of events, developments, turning points or challenges in Medieval</w:t>
            </w:r>
            <w:r>
              <w:t xml:space="preserve">, Renaissance or pre-modern </w:t>
            </w:r>
            <w:r w:rsidRPr="007726ED">
              <w:rPr>
                <w:highlight w:val="green"/>
              </w:rPr>
              <w:t>Europe,</w:t>
            </w:r>
            <w:r>
              <w:t xml:space="preserve"> or in the societies connected to empires or expansions, or the societies of the Asia-Pacific world during these periods. They </w:t>
            </w:r>
            <w:r w:rsidRPr="004C78A5">
              <w:rPr>
                <w:highlight w:val="green"/>
              </w:rPr>
              <w:t>describe the social, religious, cultural, economic, environmental and/or political aspects related to the changes and continuities in a society or a historical period</w:t>
            </w:r>
            <w:r>
              <w:t>. Students describe the role of significant individuals, groups and institutions connected to the societies of these periods and their influences on</w:t>
            </w:r>
          </w:p>
          <w:p w:rsidR="00182B69" w:rsidP="00182B69" w:rsidRDefault="00182B69" w14:paraId="43673C54" w14:textId="77777777">
            <w:pPr>
              <w:pStyle w:val="Tabletext"/>
              <w:cnfStyle w:val="000000000000" w:firstRow="0" w:lastRow="0" w:firstColumn="0" w:lastColumn="0" w:oddVBand="0" w:evenVBand="0" w:oddHBand="0" w:evenHBand="0" w:firstRowFirstColumn="0" w:firstRowLastColumn="0" w:lastRowFirstColumn="0" w:lastRowLastColumn="0"/>
            </w:pPr>
            <w:r>
              <w:t>historical events.</w:t>
            </w:r>
          </w:p>
          <w:p w:rsidR="00182B69" w:rsidP="00182B69" w:rsidRDefault="00182B69" w14:paraId="6A823143" w14:textId="77777777">
            <w:pPr>
              <w:pStyle w:val="Tabletext"/>
              <w:cnfStyle w:val="000000000000" w:firstRow="0" w:lastRow="0" w:firstColumn="0" w:lastColumn="0" w:oddVBand="0" w:evenVBand="0" w:oddHBand="0" w:evenHBand="0" w:firstRowFirstColumn="0" w:firstRowLastColumn="0" w:lastRowFirstColumn="0" w:lastRowLastColumn="0"/>
            </w:pPr>
          </w:p>
          <w:p w:rsidRPr="00FA39B8" w:rsidR="00B02A1E" w:rsidP="00182B69" w:rsidRDefault="00182B69" w14:paraId="531193D3" w14:textId="1FA8D3DF">
            <w:pPr>
              <w:pStyle w:val="Tabletextpadded"/>
              <w:keepNext/>
              <w:keepLines/>
              <w:cnfStyle w:val="000000000000" w:firstRow="0" w:lastRow="0" w:firstColumn="0" w:lastColumn="0" w:oddVBand="0" w:evenVBand="0" w:oddHBand="0" w:evenHBand="0" w:firstRowFirstColumn="0" w:firstRowLastColumn="0" w:lastRowFirstColumn="0" w:lastRowLastColumn="0"/>
            </w:pPr>
            <w:r>
              <w:t xml:space="preserve">Students develop questions about the past to inform historical inquiry. They locate and identify a range of primary and secondary sources as evidence in historical inquiry. They describe the origin, content and context of sources, and explain the purpose of primary and secondary sources. Students compare sources to explain the accuracy, usefulness and reliability of sources as evidence. They sequence events and developments to explain causes and effects, and patterns of continuity and change across societies and time periods. They describe perspectives, attitudes and values of the past, and suggest reasons for different points of view. They </w:t>
            </w:r>
            <w:r w:rsidRPr="004C78A5">
              <w:rPr>
                <w:highlight w:val="green"/>
              </w:rPr>
              <w:t>explain historical interpretations about significant events and people</w:t>
            </w:r>
            <w:r>
              <w:t xml:space="preserve">. Students </w:t>
            </w:r>
            <w:r w:rsidRPr="004C78A5">
              <w:rPr>
                <w:highlight w:val="green"/>
              </w:rPr>
              <w:t>use historical knowledge, concepts, terms and references to evidence from sources to create descriptions, explanations and historical arguments.</w:t>
            </w:r>
          </w:p>
        </w:tc>
        <w:tc>
          <w:tcPr>
            <w:tcW w:w="5051" w:type="dxa"/>
            <w:gridSpan w:val="2"/>
          </w:tcPr>
          <w:p w:rsidR="00182B69" w:rsidP="00182B69" w:rsidRDefault="00182B69" w14:paraId="6664D276" w14:textId="77777777">
            <w:pPr>
              <w:pStyle w:val="Tabletext"/>
              <w:cnfStyle w:val="000000000000" w:firstRow="0" w:lastRow="0" w:firstColumn="0" w:lastColumn="0" w:oddVBand="0" w:evenVBand="0" w:oddHBand="0" w:evenHBand="0" w:firstRowFirstColumn="0" w:firstRowLastColumn="0" w:lastRowFirstColumn="0" w:lastRowLastColumn="0"/>
            </w:pPr>
            <w:r>
              <w:t xml:space="preserve">By the end of Year 8, students describe the historical significance of the periods between the ancient and modern past. They explain the causes and effects of events, developments, turning points or challenges in Medieval, Renaissance or pre-modern Europe, or in the societies connected to empires or expansions, or the societies of the Asia-Pacific world during these periods. They describe the social, religious, cultural, economic, environmental and/or political aspects related to the changes and continuities in a society or a historical period. Students </w:t>
            </w:r>
            <w:r w:rsidRPr="00A87DDB">
              <w:rPr>
                <w:highlight w:val="green"/>
              </w:rPr>
              <w:t>describe the role of significant individuals,</w:t>
            </w:r>
            <w:r>
              <w:t xml:space="preserve"> groups and institutions connected to the societies of these periods and their influences on</w:t>
            </w:r>
          </w:p>
          <w:p w:rsidR="00182B69" w:rsidP="00182B69" w:rsidRDefault="00182B69" w14:paraId="44EAE417" w14:textId="77777777">
            <w:pPr>
              <w:pStyle w:val="Tabletext"/>
              <w:cnfStyle w:val="000000000000" w:firstRow="0" w:lastRow="0" w:firstColumn="0" w:lastColumn="0" w:oddVBand="0" w:evenVBand="0" w:oddHBand="0" w:evenHBand="0" w:firstRowFirstColumn="0" w:firstRowLastColumn="0" w:lastRowFirstColumn="0" w:lastRowLastColumn="0"/>
            </w:pPr>
            <w:r>
              <w:t>historical events.</w:t>
            </w:r>
          </w:p>
          <w:p w:rsidR="00182B69" w:rsidP="00182B69" w:rsidRDefault="00182B69" w14:paraId="023D1D6D" w14:textId="77777777">
            <w:pPr>
              <w:pStyle w:val="Tabletext"/>
              <w:cnfStyle w:val="000000000000" w:firstRow="0" w:lastRow="0" w:firstColumn="0" w:lastColumn="0" w:oddVBand="0" w:evenVBand="0" w:oddHBand="0" w:evenHBand="0" w:firstRowFirstColumn="0" w:firstRowLastColumn="0" w:lastRowFirstColumn="0" w:lastRowLastColumn="0"/>
            </w:pPr>
          </w:p>
          <w:p w:rsidRPr="002E5A67" w:rsidR="00B02A1E" w:rsidP="00182B69" w:rsidRDefault="00182B69" w14:paraId="6460ED0D" w14:textId="7D9E949E">
            <w:pPr>
              <w:pStyle w:val="Tabletextpadded"/>
              <w:keepNext/>
              <w:keepLines/>
              <w:cnfStyle w:val="000000000000" w:firstRow="0" w:lastRow="0" w:firstColumn="0" w:lastColumn="0" w:oddVBand="0" w:evenVBand="0" w:oddHBand="0" w:evenHBand="0" w:firstRowFirstColumn="0" w:firstRowLastColumn="0" w:lastRowFirstColumn="0" w:lastRowLastColumn="0"/>
            </w:pPr>
            <w:r>
              <w:t xml:space="preserve">Students </w:t>
            </w:r>
            <w:r w:rsidRPr="00A87DDB">
              <w:rPr>
                <w:highlight w:val="green"/>
              </w:rPr>
              <w:t>develop questions about the past to inform historical inquiry.</w:t>
            </w:r>
            <w:r>
              <w:t xml:space="preserve"> They </w:t>
            </w:r>
            <w:r w:rsidRPr="00A87DDB">
              <w:rPr>
                <w:highlight w:val="green"/>
              </w:rPr>
              <w:t>locate and identify a range of primary and secondary sources as evidence in historical inquiry</w:t>
            </w:r>
            <w:r>
              <w:t xml:space="preserve">. They </w:t>
            </w:r>
            <w:r w:rsidRPr="00A87DDB">
              <w:rPr>
                <w:highlight w:val="green"/>
              </w:rPr>
              <w:t>describe the origin, content and context of sources, and explain the purpose of primary and secondary sources</w:t>
            </w:r>
            <w:r>
              <w:t xml:space="preserve">. Students compare sources to </w:t>
            </w:r>
            <w:r w:rsidRPr="00A87DDB">
              <w:rPr>
                <w:highlight w:val="green"/>
              </w:rPr>
              <w:t>explain the accuracy, usefulness and reliability of sources as evidence</w:t>
            </w:r>
            <w:r>
              <w:t xml:space="preserve">. They sequence events and developments to explain causes and effects, and patterns of continuity and change across societies and time periods. They describe perspectives, attitudes and values of the past, and suggest reasons for different points of view. They explain historical interpretations about significant events and people. Students </w:t>
            </w:r>
            <w:r w:rsidRPr="00A87DDB">
              <w:rPr>
                <w:highlight w:val="green"/>
              </w:rPr>
              <w:t>use historical knowledge, concepts, terms and references to evidence from sources to create descriptions, explanations and historical arguments</w:t>
            </w:r>
            <w:r>
              <w:t>.</w:t>
            </w:r>
          </w:p>
        </w:tc>
      </w:tr>
      <w:bookmarkEnd w:id="3"/>
      <w:tr w:rsidRPr="00CD2E67" w:rsidR="00182B69" w:rsidTr="004502D8" w14:paraId="1F8D5D4A" w14:textId="77777777">
        <w:trPr>
          <w:cantSplit/>
          <w:trHeight w:val="760"/>
        </w:trPr>
        <w:tc>
          <w:tcPr>
            <w:cnfStyle w:val="001000000000" w:firstRow="0" w:lastRow="0" w:firstColumn="1" w:lastColumn="0" w:oddVBand="0" w:evenVBand="0" w:oddHBand="0" w:evenHBand="0" w:firstRowFirstColumn="0" w:firstRowLastColumn="0" w:lastRowFirstColumn="0" w:lastRowLastColumn="0"/>
            <w:tcW w:w="755" w:type="dxa"/>
            <w:textDirection w:val="btLr"/>
          </w:tcPr>
          <w:p w:rsidRPr="00CD2E67" w:rsidR="00182B69" w:rsidP="00182B69" w:rsidRDefault="00182B69" w14:paraId="3BD47C18" w14:textId="77777777">
            <w:pPr>
              <w:pStyle w:val="Tablesubhead"/>
              <w:ind w:left="113" w:right="113"/>
              <w:jc w:val="center"/>
            </w:pPr>
            <w:r w:rsidRPr="00CD2E67">
              <w:t>Moderation</w:t>
            </w:r>
          </w:p>
        </w:tc>
        <w:tc>
          <w:tcPr>
            <w:tcW w:w="5051" w:type="dxa"/>
            <w:gridSpan w:val="2"/>
          </w:tcPr>
          <w:p w:rsidRPr="00F33FF5" w:rsidR="00182B69" w:rsidP="00182B69" w:rsidRDefault="00182B69" w14:paraId="3F9F77A7" w14:textId="50E57744">
            <w:pPr>
              <w:pStyle w:val="Tabletext"/>
              <w:cnfStyle w:val="000000000000" w:firstRow="0" w:lastRow="0" w:firstColumn="0" w:lastColumn="0" w:oddVBand="0" w:evenVBand="0" w:oddHBand="0" w:evenHBand="0" w:firstRowFirstColumn="0" w:firstRowLastColumn="0" w:lastRowFirstColumn="0" w:lastRowLastColumn="0"/>
            </w:pPr>
            <w:r>
              <w:rPr>
                <w:rStyle w:val="TabletextChar"/>
              </w:rPr>
              <w:t xml:space="preserve">Moderation occurs in faculty meetings in Week 10 of term. </w:t>
            </w:r>
          </w:p>
        </w:tc>
        <w:tc>
          <w:tcPr>
            <w:tcW w:w="5051" w:type="dxa"/>
            <w:gridSpan w:val="2"/>
          </w:tcPr>
          <w:p w:rsidRPr="00F33FF5" w:rsidR="00182B69" w:rsidP="00182B69" w:rsidRDefault="00182B69" w14:paraId="63BE2A57" w14:textId="110A27D1">
            <w:pPr>
              <w:pStyle w:val="Tabletext"/>
              <w:cnfStyle w:val="000000000000" w:firstRow="0" w:lastRow="0" w:firstColumn="0" w:lastColumn="0" w:oddVBand="0" w:evenVBand="0" w:oddHBand="0" w:evenHBand="0" w:firstRowFirstColumn="0" w:firstRowLastColumn="0" w:lastRowFirstColumn="0" w:lastRowLastColumn="0"/>
            </w:pPr>
            <w:r>
              <w:rPr>
                <w:rStyle w:val="TabletextChar"/>
              </w:rPr>
              <w:t xml:space="preserve">Moderation occurs in faculty meetings in Week 10 of term. </w:t>
            </w:r>
          </w:p>
        </w:tc>
      </w:tr>
    </w:tbl>
    <w:p w:rsidRPr="00B652E9" w:rsidR="002E5A67" w:rsidP="00AE63F5" w:rsidRDefault="002E5A67" w14:paraId="0402A3D6" w14:textId="11D1CCE0">
      <w:pPr>
        <w:pStyle w:val="Instructiontowriters"/>
        <w:keepNext/>
        <w:keepLines/>
        <w:widowControl/>
        <w:shd w:val="clear" w:color="auto" w:fill="auto"/>
        <w:rPr>
          <w:shd w:val="clear" w:color="auto" w:fill="C1F0FF"/>
        </w:rPr>
      </w:pPr>
    </w:p>
    <w:tbl>
      <w:tblPr>
        <w:tblStyle w:val="QCAAtablestyle11"/>
        <w:tblW w:w="4365" w:type="pct"/>
        <w:tblInd w:w="-6" w:type="dxa"/>
        <w:tblLayout w:type="fixed"/>
        <w:tblLook w:val="04A0" w:firstRow="1" w:lastRow="0" w:firstColumn="1" w:lastColumn="0" w:noHBand="0" w:noVBand="1"/>
      </w:tblPr>
      <w:tblGrid>
        <w:gridCol w:w="8014"/>
        <w:gridCol w:w="669"/>
        <w:gridCol w:w="670"/>
        <w:gridCol w:w="6253"/>
        <w:gridCol w:w="1339"/>
        <w:gridCol w:w="725"/>
        <w:gridCol w:w="616"/>
        <w:gridCol w:w="14"/>
      </w:tblGrid>
      <w:tr w:rsidRPr="00CD2E67" w:rsidR="00182B69" w:rsidTr="00182B69" w14:paraId="7124CCB6" w14:textId="77777777">
        <w:trPr>
          <w:gridAfter w:val="1"/>
          <w:cnfStyle w:val="100000000000" w:firstRow="1" w:lastRow="0" w:firstColumn="0" w:lastColumn="0" w:oddVBand="0" w:evenVBand="0" w:oddHBand="0" w:evenHBand="0" w:firstRowFirstColumn="0" w:firstRowLastColumn="0" w:lastRowFirstColumn="0" w:lastRowLastColumn="0"/>
          <w:wAfter w:w="14" w:type="dxa"/>
          <w:trHeight w:val="253"/>
          <w:tblHeader/>
        </w:trPr>
        <w:tc>
          <w:tcPr>
            <w:tcW w:w="8014" w:type="dxa"/>
          </w:tcPr>
          <w:p w:rsidRPr="00CD2E67" w:rsidR="00182B69" w:rsidP="004119EB" w:rsidRDefault="00182B69" w14:paraId="7453F685" w14:textId="77777777">
            <w:pPr>
              <w:pStyle w:val="Tableheading"/>
              <w:keepNext/>
              <w:keepLines/>
            </w:pPr>
            <w:r w:rsidRPr="00CD2E67">
              <w:t>Content descriptions</w:t>
            </w:r>
          </w:p>
        </w:tc>
        <w:tc>
          <w:tcPr>
            <w:tcW w:w="7592" w:type="dxa"/>
            <w:gridSpan w:val="3"/>
          </w:tcPr>
          <w:p w:rsidRPr="00CD2E67" w:rsidR="00182B69" w:rsidP="004119EB" w:rsidRDefault="00182B69" w14:paraId="35DB7D4E" w14:textId="77777777">
            <w:pPr>
              <w:pStyle w:val="Tableheading"/>
              <w:keepNext/>
              <w:keepLines/>
            </w:pPr>
            <w:r w:rsidRPr="00CD2E67">
              <w:t>Content descriptions</w:t>
            </w:r>
          </w:p>
        </w:tc>
        <w:tc>
          <w:tcPr>
            <w:tcW w:w="2680" w:type="dxa"/>
            <w:gridSpan w:val="3"/>
          </w:tcPr>
          <w:p w:rsidRPr="00CD2E67" w:rsidR="00182B69" w:rsidP="004119EB" w:rsidRDefault="00182B69" w14:paraId="4062D906" w14:textId="6BD7F478">
            <w:pPr>
              <w:pStyle w:val="Tableheading"/>
              <w:keepNext/>
              <w:keepLines/>
              <w:jc w:val="center"/>
            </w:pPr>
            <w:r>
              <w:t>Units</w:t>
            </w:r>
          </w:p>
        </w:tc>
      </w:tr>
      <w:tr w:rsidRPr="00CD2E67" w:rsidR="00182B69" w:rsidTr="00182B69" w14:paraId="6EC6CB2B" w14:textId="77777777">
        <w:trPr>
          <w:trHeight w:val="241"/>
        </w:trPr>
        <w:tc>
          <w:tcPr>
            <w:tcW w:w="8014" w:type="dxa"/>
            <w:shd w:val="clear" w:color="auto" w:fill="E6E7E8"/>
          </w:tcPr>
          <w:p w:rsidRPr="007A2FAE" w:rsidR="00182B69" w:rsidP="004119EB" w:rsidRDefault="00182B69" w14:paraId="2BCE55A8" w14:textId="0C557C30">
            <w:pPr>
              <w:pStyle w:val="Tablesubhead"/>
              <w:keepNext/>
              <w:keepLines/>
            </w:pPr>
            <w:r>
              <w:t>Knowledge and understanding</w:t>
            </w:r>
          </w:p>
        </w:tc>
        <w:tc>
          <w:tcPr>
            <w:tcW w:w="669" w:type="dxa"/>
            <w:shd w:val="clear" w:color="auto" w:fill="E6E7E8"/>
            <w:vAlign w:val="center"/>
          </w:tcPr>
          <w:p w:rsidRPr="00CD2E67" w:rsidR="00182B69" w:rsidP="004119EB" w:rsidRDefault="00182B69" w14:paraId="25B8EB78" w14:textId="77777777">
            <w:pPr>
              <w:pStyle w:val="Tablesubhead"/>
              <w:keepNext/>
              <w:keepLines/>
              <w:jc w:val="center"/>
            </w:pPr>
            <w:r w:rsidRPr="00CD2E67">
              <w:t>1</w:t>
            </w:r>
          </w:p>
        </w:tc>
        <w:tc>
          <w:tcPr>
            <w:tcW w:w="670" w:type="dxa"/>
            <w:shd w:val="clear" w:color="auto" w:fill="E6E7E8"/>
            <w:vAlign w:val="center"/>
          </w:tcPr>
          <w:p w:rsidRPr="00CD2E67" w:rsidR="00182B69" w:rsidP="004119EB" w:rsidRDefault="00182B69" w14:paraId="422E217A" w14:textId="77777777">
            <w:pPr>
              <w:pStyle w:val="Tablesubhead"/>
              <w:keepNext/>
              <w:keepLines/>
              <w:jc w:val="center"/>
            </w:pPr>
            <w:r w:rsidRPr="00CD2E67">
              <w:t>2</w:t>
            </w:r>
          </w:p>
        </w:tc>
        <w:tc>
          <w:tcPr>
            <w:tcW w:w="7592" w:type="dxa"/>
            <w:gridSpan w:val="2"/>
            <w:shd w:val="clear" w:color="auto" w:fill="E6E7E8"/>
          </w:tcPr>
          <w:p w:rsidRPr="00CD2E67" w:rsidR="00182B69" w:rsidP="004119EB" w:rsidRDefault="00182B69" w14:paraId="631CB677" w14:textId="6FC6B1DB">
            <w:pPr>
              <w:pStyle w:val="Tablesubhead"/>
              <w:keepNext/>
              <w:keepLines/>
            </w:pPr>
            <w:r>
              <w:t>Skills</w:t>
            </w:r>
          </w:p>
        </w:tc>
        <w:tc>
          <w:tcPr>
            <w:tcW w:w="725" w:type="dxa"/>
            <w:shd w:val="clear" w:color="auto" w:fill="E6E7E8"/>
            <w:vAlign w:val="center"/>
          </w:tcPr>
          <w:p w:rsidRPr="00CD2E67" w:rsidR="00182B69" w:rsidP="004119EB" w:rsidRDefault="00182B69" w14:paraId="5F90EDF6" w14:textId="77777777">
            <w:pPr>
              <w:pStyle w:val="Tablesubhead"/>
              <w:keepNext/>
              <w:keepLines/>
              <w:jc w:val="center"/>
            </w:pPr>
            <w:r w:rsidRPr="00CD2E67">
              <w:t>1</w:t>
            </w:r>
          </w:p>
        </w:tc>
        <w:tc>
          <w:tcPr>
            <w:tcW w:w="630" w:type="dxa"/>
            <w:gridSpan w:val="2"/>
            <w:shd w:val="clear" w:color="auto" w:fill="E6E7E8"/>
            <w:vAlign w:val="center"/>
          </w:tcPr>
          <w:p w:rsidRPr="00CD2E67" w:rsidR="00182B69" w:rsidP="004119EB" w:rsidRDefault="00182B69" w14:paraId="5605E470" w14:textId="77777777">
            <w:pPr>
              <w:pStyle w:val="Tablesubhead"/>
              <w:keepNext/>
              <w:keepLines/>
              <w:jc w:val="center"/>
            </w:pPr>
            <w:r w:rsidRPr="00CD2E67">
              <w:t>2</w:t>
            </w:r>
          </w:p>
        </w:tc>
      </w:tr>
      <w:tr w:rsidRPr="00CD2E67" w:rsidR="00182B69" w:rsidTr="00182B69" w14:paraId="52291D45" w14:textId="77777777">
        <w:trPr>
          <w:trHeight w:val="241"/>
        </w:trPr>
        <w:tc>
          <w:tcPr>
            <w:tcW w:w="8014" w:type="dxa"/>
            <w:shd w:val="clear" w:color="auto" w:fill="FFFFFF"/>
          </w:tcPr>
          <w:p w:rsidR="00182B69" w:rsidP="004119EB" w:rsidRDefault="00182B69" w14:paraId="4ABB4E2A" w14:textId="488EA392">
            <w:pPr>
              <w:pStyle w:val="Tabletext"/>
              <w:keepNext/>
              <w:keepLines/>
            </w:pPr>
            <w:r>
              <w:rPr>
                <w:rStyle w:val="Strong"/>
              </w:rPr>
              <w:t>Medieval Europe and the early modern world</w:t>
            </w:r>
          </w:p>
          <w:p w:rsidR="00182B69" w:rsidP="004119EB" w:rsidRDefault="00182B69" w14:paraId="750726D4" w14:textId="1E749010">
            <w:pPr>
              <w:pStyle w:val="Tabletext"/>
              <w:keepNext/>
              <w:keepLines/>
            </w:pPr>
            <w:r>
              <w:t>t</w:t>
            </w:r>
            <w:r w:rsidR="004502D8">
              <w:t>he transformation of the ancient world to the early modern world, from the decline of the Roman Empire in western Europe through Medieval, Renaissance or pre-modern Europe</w:t>
            </w:r>
          </w:p>
          <w:p w:rsidRPr="007C1ACE" w:rsidR="00182B69" w:rsidP="004119EB" w:rsidRDefault="00182B69" w14:paraId="12BFA9FB" w14:textId="2BEC8300">
            <w:pPr>
              <w:pStyle w:val="Tabletext"/>
              <w:keepNext/>
              <w:keepLines/>
            </w:pPr>
            <w:r w:rsidRPr="0054092B">
              <w:t>AC9HH8K01</w:t>
            </w:r>
          </w:p>
        </w:tc>
        <w:tc>
          <w:tcPr>
            <w:tcW w:w="669" w:type="dxa"/>
            <w:shd w:val="clear" w:color="auto" w:fill="FFFFFF"/>
            <w:vAlign w:val="center"/>
          </w:tcPr>
          <w:p w:rsidRPr="00CD2E67" w:rsidR="00182B69" w:rsidP="004119EB" w:rsidRDefault="0070407A" w14:paraId="5DE8BF66" w14:textId="0A6F50DB">
            <w:pPr>
              <w:pStyle w:val="Tabletext"/>
              <w:keepNext/>
              <w:keepLines/>
              <w:jc w:val="center"/>
            </w:pPr>
            <w:sdt>
              <w:sdtPr>
                <w:id w:val="-1078895061"/>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670" w:type="dxa"/>
            <w:shd w:val="clear" w:color="auto" w:fill="FFFFFF"/>
            <w:vAlign w:val="center"/>
          </w:tcPr>
          <w:p w:rsidRPr="00CD2E67" w:rsidR="00182B69" w:rsidP="004119EB" w:rsidRDefault="0070407A" w14:paraId="45039541" w14:textId="77777777">
            <w:pPr>
              <w:pStyle w:val="Tabletext"/>
              <w:keepNext/>
              <w:keepLines/>
              <w:jc w:val="center"/>
            </w:pPr>
            <w:sdt>
              <w:sdtPr>
                <w:id w:val="-1051923185"/>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7592" w:type="dxa"/>
            <w:gridSpan w:val="2"/>
            <w:shd w:val="clear" w:color="auto" w:fill="FFFFFF"/>
          </w:tcPr>
          <w:p w:rsidR="00182B69" w:rsidP="004119EB" w:rsidRDefault="00182B69" w14:paraId="2BB4FAA4" w14:textId="02DBCE73">
            <w:pPr>
              <w:pStyle w:val="Tabletext"/>
              <w:keepNext/>
              <w:keepLines/>
              <w:rPr>
                <w:rStyle w:val="Strong"/>
              </w:rPr>
            </w:pPr>
            <w:r>
              <w:rPr>
                <w:rStyle w:val="Strong"/>
              </w:rPr>
              <w:t>Questioning and researching</w:t>
            </w:r>
          </w:p>
          <w:p w:rsidR="00182B69" w:rsidP="004119EB" w:rsidRDefault="00182B69" w14:paraId="458BB418" w14:textId="019EFCCD">
            <w:pPr>
              <w:pStyle w:val="Tabletext"/>
              <w:keepNext/>
              <w:keepLines/>
            </w:pPr>
            <w:r>
              <w:t>develop historical questions about the past to inform historical inquiry</w:t>
            </w:r>
          </w:p>
          <w:p w:rsidRPr="001D06C5" w:rsidR="00182B69" w:rsidP="004119EB" w:rsidRDefault="00182B69" w14:paraId="5900384C" w14:textId="2D86EF85">
            <w:pPr>
              <w:pStyle w:val="Tabletext"/>
              <w:keepNext/>
              <w:keepLines/>
            </w:pPr>
            <w:r w:rsidRPr="003E4F66">
              <w:t>AC9HH</w:t>
            </w:r>
            <w:r>
              <w:t>8</w:t>
            </w:r>
            <w:r w:rsidRPr="003E4F66">
              <w:t>S01</w:t>
            </w:r>
          </w:p>
        </w:tc>
        <w:tc>
          <w:tcPr>
            <w:tcW w:w="725" w:type="dxa"/>
            <w:shd w:val="clear" w:color="auto" w:fill="FFFFFF"/>
            <w:vAlign w:val="center"/>
          </w:tcPr>
          <w:p w:rsidRPr="00CD2E67" w:rsidR="00182B69" w:rsidP="004119EB" w:rsidRDefault="0070407A" w14:paraId="787CA9D3" w14:textId="7B63E615">
            <w:pPr>
              <w:pStyle w:val="Tabletext"/>
              <w:keepNext/>
              <w:keepLines/>
              <w:jc w:val="center"/>
            </w:pPr>
            <w:sdt>
              <w:sdtPr>
                <w:id w:val="946668972"/>
                <w14:checkbox>
                  <w14:checked w14:val="1"/>
                  <w14:checkedState w14:val="0052" w14:font="Wingdings 2"/>
                  <w14:uncheckedState w14:val="00A3" w14:font="Wingdings 2"/>
                </w14:checkbox>
              </w:sdtPr>
              <w:sdtEndPr/>
              <w:sdtContent>
                <w:r w:rsidR="004502D8">
                  <w:rPr>
                    <w:rFonts w:ascii="Wingdings 2" w:hAnsi="Wingdings 2" w:eastAsia="Wingdings 2" w:cs="Wingdings 2"/>
                  </w:rPr>
                  <w:t>R</w:t>
                </w:r>
              </w:sdtContent>
            </w:sdt>
          </w:p>
        </w:tc>
        <w:tc>
          <w:tcPr>
            <w:tcW w:w="630" w:type="dxa"/>
            <w:gridSpan w:val="2"/>
            <w:shd w:val="clear" w:color="auto" w:fill="FFFFFF"/>
            <w:vAlign w:val="center"/>
          </w:tcPr>
          <w:p w:rsidRPr="00CD2E67" w:rsidR="00182B69" w:rsidP="004119EB" w:rsidRDefault="0070407A" w14:paraId="618C0B45" w14:textId="5373359E">
            <w:pPr>
              <w:pStyle w:val="Tabletext"/>
              <w:keepNext/>
              <w:keepLines/>
              <w:jc w:val="center"/>
            </w:pPr>
            <w:sdt>
              <w:sdtPr>
                <w:id w:val="-408457819"/>
                <w14:checkbox>
                  <w14:checked w14:val="1"/>
                  <w14:checkedState w14:val="0052" w14:font="Wingdings 2"/>
                  <w14:uncheckedState w14:val="00A3" w14:font="Wingdings 2"/>
                </w14:checkbox>
              </w:sdtPr>
              <w:sdtEndPr/>
              <w:sdtContent>
                <w:r w:rsidR="004502D8">
                  <w:rPr>
                    <w:rFonts w:ascii="Wingdings 2" w:hAnsi="Wingdings 2" w:eastAsia="Wingdings 2" w:cs="Wingdings 2"/>
                  </w:rPr>
                  <w:t>R</w:t>
                </w:r>
              </w:sdtContent>
            </w:sdt>
          </w:p>
        </w:tc>
      </w:tr>
      <w:tr w:rsidRPr="00CD2E67" w:rsidR="00182B69" w:rsidTr="00182B69" w14:paraId="00C53306" w14:textId="77777777">
        <w:trPr>
          <w:trHeight w:val="253"/>
        </w:trPr>
        <w:tc>
          <w:tcPr>
            <w:tcW w:w="8014" w:type="dxa"/>
            <w:shd w:val="clear" w:color="auto" w:fill="FFFFFF"/>
          </w:tcPr>
          <w:p w:rsidR="00182B69" w:rsidP="00424C77" w:rsidRDefault="00182B69" w14:paraId="61C34BA2" w14:textId="77777777">
            <w:pPr>
              <w:pStyle w:val="Tabletext"/>
              <w:keepNext/>
              <w:keepLines/>
            </w:pPr>
            <w:r>
              <w:t>the roles and relationships of different groups in Medieval, Renaissance or pre-modern Europe</w:t>
            </w:r>
          </w:p>
          <w:p w:rsidRPr="00CD2E67" w:rsidR="00182B69" w:rsidP="00424C77" w:rsidRDefault="00182B69" w14:paraId="0E54C539" w14:textId="1167C5C3">
            <w:pPr>
              <w:pStyle w:val="Tabletext"/>
              <w:keepNext/>
              <w:keepLines/>
            </w:pPr>
            <w:r w:rsidRPr="0054092B">
              <w:t>AC9HH8K02</w:t>
            </w:r>
          </w:p>
        </w:tc>
        <w:tc>
          <w:tcPr>
            <w:tcW w:w="669" w:type="dxa"/>
            <w:shd w:val="clear" w:color="auto" w:fill="FFFFFF"/>
            <w:vAlign w:val="center"/>
          </w:tcPr>
          <w:p w:rsidRPr="00CD2E67" w:rsidR="00182B69" w:rsidP="00424C77" w:rsidRDefault="0070407A" w14:paraId="651ED76C" w14:textId="4D2CDC09">
            <w:pPr>
              <w:pStyle w:val="Tabletext"/>
              <w:keepNext/>
              <w:keepLines/>
              <w:jc w:val="center"/>
            </w:pPr>
            <w:sdt>
              <w:sdtPr>
                <w:id w:val="1152491193"/>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670" w:type="dxa"/>
            <w:shd w:val="clear" w:color="auto" w:fill="FFFFFF"/>
            <w:vAlign w:val="center"/>
          </w:tcPr>
          <w:p w:rsidRPr="00CD2E67" w:rsidR="00182B69" w:rsidP="00424C77" w:rsidRDefault="0070407A" w14:paraId="6B3B4185" w14:textId="77777777">
            <w:pPr>
              <w:pStyle w:val="Tabletext"/>
              <w:keepNext/>
              <w:keepLines/>
              <w:jc w:val="center"/>
            </w:pPr>
            <w:sdt>
              <w:sdtPr>
                <w:id w:val="-2133476611"/>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7592" w:type="dxa"/>
            <w:gridSpan w:val="2"/>
            <w:shd w:val="clear" w:color="auto" w:fill="FFFFFF"/>
          </w:tcPr>
          <w:p w:rsidR="00182B69" w:rsidP="00424C77" w:rsidRDefault="00182B69" w14:paraId="27DA6FFF" w14:textId="77777777">
            <w:pPr>
              <w:pStyle w:val="Tabletext"/>
              <w:keepNext/>
              <w:keepLines/>
            </w:pPr>
            <w:r>
              <w:t>locate and identify primary and secondary sources to use in historical inquiry</w:t>
            </w:r>
          </w:p>
          <w:p w:rsidRPr="00CD2E67" w:rsidR="00182B69" w:rsidP="00424C77" w:rsidRDefault="00182B69" w14:paraId="5256C787" w14:textId="17540800">
            <w:pPr>
              <w:pStyle w:val="Tabletext"/>
              <w:keepNext/>
              <w:keepLines/>
            </w:pPr>
            <w:r w:rsidRPr="003E4F66">
              <w:t>AC9HH</w:t>
            </w:r>
            <w:r>
              <w:t>8</w:t>
            </w:r>
            <w:r w:rsidRPr="003E4F66">
              <w:t>S02</w:t>
            </w:r>
          </w:p>
        </w:tc>
        <w:tc>
          <w:tcPr>
            <w:tcW w:w="725" w:type="dxa"/>
            <w:shd w:val="clear" w:color="auto" w:fill="FFFFFF"/>
            <w:vAlign w:val="center"/>
          </w:tcPr>
          <w:p w:rsidRPr="00CD2E67" w:rsidR="00182B69" w:rsidP="00424C77" w:rsidRDefault="0070407A" w14:paraId="6631711D" w14:textId="505F9444">
            <w:pPr>
              <w:pStyle w:val="Tabletext"/>
              <w:keepNext/>
              <w:keepLines/>
              <w:jc w:val="center"/>
            </w:pPr>
            <w:sdt>
              <w:sdtPr>
                <w:id w:val="1763798483"/>
                <w14:checkbox>
                  <w14:checked w14:val="1"/>
                  <w14:checkedState w14:val="0052" w14:font="Wingdings 2"/>
                  <w14:uncheckedState w14:val="00A3" w14:font="Wingdings 2"/>
                </w14:checkbox>
              </w:sdtPr>
              <w:sdtEndPr/>
              <w:sdtContent>
                <w:r w:rsidR="004502D8">
                  <w:rPr>
                    <w:rFonts w:ascii="Wingdings 2" w:hAnsi="Wingdings 2" w:eastAsia="Wingdings 2" w:cs="Wingdings 2"/>
                  </w:rPr>
                  <w:t>R</w:t>
                </w:r>
              </w:sdtContent>
            </w:sdt>
          </w:p>
        </w:tc>
        <w:tc>
          <w:tcPr>
            <w:tcW w:w="630" w:type="dxa"/>
            <w:gridSpan w:val="2"/>
            <w:shd w:val="clear" w:color="auto" w:fill="FFFFFF"/>
            <w:vAlign w:val="center"/>
          </w:tcPr>
          <w:p w:rsidRPr="00CD2E67" w:rsidR="00182B69" w:rsidP="00424C77" w:rsidRDefault="0070407A" w14:paraId="11CD5508" w14:textId="4FE4CEE5">
            <w:pPr>
              <w:pStyle w:val="Tabletext"/>
              <w:keepNext/>
              <w:keepLines/>
              <w:jc w:val="center"/>
            </w:pPr>
            <w:sdt>
              <w:sdtPr>
                <w:id w:val="-1888407576"/>
                <w14:checkbox>
                  <w14:checked w14:val="1"/>
                  <w14:checkedState w14:val="0052" w14:font="Wingdings 2"/>
                  <w14:uncheckedState w14:val="00A3" w14:font="Wingdings 2"/>
                </w14:checkbox>
              </w:sdtPr>
              <w:sdtEndPr/>
              <w:sdtContent>
                <w:r w:rsidR="004502D8">
                  <w:rPr>
                    <w:rFonts w:ascii="Wingdings 2" w:hAnsi="Wingdings 2" w:eastAsia="Wingdings 2" w:cs="Wingdings 2"/>
                  </w:rPr>
                  <w:t>R</w:t>
                </w:r>
              </w:sdtContent>
            </w:sdt>
          </w:p>
        </w:tc>
      </w:tr>
      <w:tr w:rsidRPr="00CD2E67" w:rsidR="00182B69" w:rsidTr="00182B69" w14:paraId="4634A867" w14:textId="77777777">
        <w:trPr>
          <w:trHeight w:val="253"/>
        </w:trPr>
        <w:tc>
          <w:tcPr>
            <w:tcW w:w="8014" w:type="dxa"/>
            <w:shd w:val="clear" w:color="auto" w:fill="FFFFFF"/>
          </w:tcPr>
          <w:p w:rsidR="00182B69" w:rsidP="00424C77" w:rsidRDefault="00182B69" w14:paraId="482734D8" w14:textId="77777777">
            <w:pPr>
              <w:pStyle w:val="Tabletext"/>
              <w:keepNext/>
              <w:keepLines/>
            </w:pPr>
            <w:r>
              <w:t>a significant event, development, turning point or challenge that contributed to continuity and change in Medieval, Renaissance or pre-modern Europe</w:t>
            </w:r>
          </w:p>
          <w:p w:rsidRPr="00CD2E67" w:rsidR="00182B69" w:rsidP="00424C77" w:rsidRDefault="00182B69" w14:paraId="01333277" w14:textId="416C3701">
            <w:pPr>
              <w:pStyle w:val="Tabletext"/>
              <w:keepNext/>
              <w:keepLines/>
            </w:pPr>
            <w:r w:rsidRPr="0054092B">
              <w:t>AC9HH8K03</w:t>
            </w:r>
          </w:p>
        </w:tc>
        <w:tc>
          <w:tcPr>
            <w:tcW w:w="669" w:type="dxa"/>
            <w:shd w:val="clear" w:color="auto" w:fill="FFFFFF"/>
            <w:vAlign w:val="center"/>
          </w:tcPr>
          <w:p w:rsidR="00182B69" w:rsidP="00424C77" w:rsidRDefault="0070407A" w14:paraId="2423BEFF" w14:textId="64289596">
            <w:pPr>
              <w:pStyle w:val="Tabletext"/>
              <w:keepNext/>
              <w:keepLines/>
              <w:jc w:val="center"/>
            </w:pPr>
            <w:sdt>
              <w:sdtPr>
                <w:id w:val="-2144345832"/>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670" w:type="dxa"/>
            <w:shd w:val="clear" w:color="auto" w:fill="FFFFFF"/>
            <w:vAlign w:val="center"/>
          </w:tcPr>
          <w:p w:rsidR="00182B69" w:rsidP="00424C77" w:rsidRDefault="0070407A" w14:paraId="0A630639" w14:textId="40D7B30D">
            <w:pPr>
              <w:pStyle w:val="Tabletext"/>
              <w:keepNext/>
              <w:keepLines/>
              <w:jc w:val="center"/>
            </w:pPr>
            <w:sdt>
              <w:sdtPr>
                <w:id w:val="-584303734"/>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7592" w:type="dxa"/>
            <w:gridSpan w:val="2"/>
            <w:shd w:val="clear" w:color="auto" w:fill="FFFFFF"/>
          </w:tcPr>
          <w:p w:rsidR="00182B69" w:rsidP="00424C77" w:rsidRDefault="00182B69" w14:paraId="489F81BB" w14:textId="136EA036">
            <w:pPr>
              <w:pStyle w:val="Tabletext"/>
              <w:keepNext/>
              <w:keepLines/>
            </w:pPr>
            <w:r>
              <w:rPr>
                <w:rStyle w:val="Strong"/>
              </w:rPr>
              <w:t>Using historical sources</w:t>
            </w:r>
          </w:p>
          <w:p w:rsidR="00182B69" w:rsidP="00424C77" w:rsidRDefault="00182B69" w14:paraId="6328CB90" w14:textId="77777777">
            <w:pPr>
              <w:pStyle w:val="Tabletext"/>
              <w:keepNext/>
              <w:keepLines/>
            </w:pPr>
            <w:r>
              <w:t>identify the origin, content, context and purpose of primary and secondary sources</w:t>
            </w:r>
          </w:p>
          <w:p w:rsidRPr="00CD2E67" w:rsidR="00182B69" w:rsidP="00424C77" w:rsidRDefault="00182B69" w14:paraId="05C27E34" w14:textId="23BA8E4C">
            <w:pPr>
              <w:pStyle w:val="Tabletext"/>
              <w:keepNext/>
              <w:keepLines/>
            </w:pPr>
            <w:r w:rsidRPr="003E4F66">
              <w:t>AC9HH</w:t>
            </w:r>
            <w:r>
              <w:t>8</w:t>
            </w:r>
            <w:r w:rsidRPr="003E4F66">
              <w:t>S03</w:t>
            </w:r>
          </w:p>
        </w:tc>
        <w:tc>
          <w:tcPr>
            <w:tcW w:w="725" w:type="dxa"/>
            <w:shd w:val="clear" w:color="auto" w:fill="FFFFFF"/>
            <w:vAlign w:val="center"/>
          </w:tcPr>
          <w:p w:rsidR="00182B69" w:rsidP="00424C77" w:rsidRDefault="0070407A" w14:paraId="11704665" w14:textId="447F698B">
            <w:pPr>
              <w:pStyle w:val="Tabletext"/>
              <w:keepNext/>
              <w:keepLines/>
              <w:jc w:val="center"/>
            </w:pPr>
            <w:sdt>
              <w:sdtPr>
                <w:id w:val="-1930338795"/>
                <w14:checkbox>
                  <w14:checked w14:val="1"/>
                  <w14:checkedState w14:val="0052" w14:font="Wingdings 2"/>
                  <w14:uncheckedState w14:val="00A3" w14:font="Wingdings 2"/>
                </w14:checkbox>
              </w:sdtPr>
              <w:sdtEndPr/>
              <w:sdtContent>
                <w:r w:rsidR="004502D8">
                  <w:rPr>
                    <w:rFonts w:ascii="Wingdings 2" w:hAnsi="Wingdings 2" w:eastAsia="Wingdings 2" w:cs="Wingdings 2"/>
                  </w:rPr>
                  <w:t>R</w:t>
                </w:r>
              </w:sdtContent>
            </w:sdt>
          </w:p>
        </w:tc>
        <w:tc>
          <w:tcPr>
            <w:tcW w:w="630" w:type="dxa"/>
            <w:gridSpan w:val="2"/>
            <w:shd w:val="clear" w:color="auto" w:fill="FFFFFF"/>
            <w:vAlign w:val="center"/>
          </w:tcPr>
          <w:p w:rsidR="00182B69" w:rsidP="00424C77" w:rsidRDefault="0070407A" w14:paraId="1B493855" w14:textId="10427A28">
            <w:pPr>
              <w:pStyle w:val="Tabletext"/>
              <w:keepNext/>
              <w:keepLines/>
              <w:jc w:val="center"/>
            </w:pPr>
            <w:sdt>
              <w:sdtPr>
                <w:id w:val="-148832758"/>
                <w14:checkbox>
                  <w14:checked w14:val="1"/>
                  <w14:checkedState w14:val="0052" w14:font="Wingdings 2"/>
                  <w14:uncheckedState w14:val="00A3" w14:font="Wingdings 2"/>
                </w14:checkbox>
              </w:sdtPr>
              <w:sdtEndPr/>
              <w:sdtContent>
                <w:r w:rsidR="004502D8">
                  <w:rPr>
                    <w:rFonts w:ascii="Wingdings 2" w:hAnsi="Wingdings 2" w:eastAsia="Wingdings 2" w:cs="Wingdings 2"/>
                  </w:rPr>
                  <w:t>R</w:t>
                </w:r>
              </w:sdtContent>
            </w:sdt>
          </w:p>
        </w:tc>
      </w:tr>
      <w:tr w:rsidRPr="00CD2E67" w:rsidR="00182B69" w:rsidTr="00182B69" w14:paraId="7C8CF0DE" w14:textId="77777777">
        <w:trPr>
          <w:trHeight w:val="253"/>
        </w:trPr>
        <w:tc>
          <w:tcPr>
            <w:tcW w:w="8014" w:type="dxa"/>
            <w:shd w:val="clear" w:color="auto" w:fill="FFFFFF"/>
          </w:tcPr>
          <w:p w:rsidR="00182B69" w:rsidP="0054092B" w:rsidRDefault="00182B69" w14:paraId="7345B97C" w14:textId="77777777">
            <w:pPr>
              <w:pStyle w:val="Tabletext"/>
            </w:pPr>
            <w:r>
              <w:t>the experiences and perspectives of rulers and of subject peoples, and the interaction between power and/or authority in Medieval, Renaissance or pre-modern Europe</w:t>
            </w:r>
          </w:p>
          <w:p w:rsidRPr="00CD2E67" w:rsidR="00182B69" w:rsidP="0054092B" w:rsidRDefault="00182B69" w14:paraId="1D295E37" w14:textId="6ABEBB0E">
            <w:pPr>
              <w:pStyle w:val="Tabletext"/>
            </w:pPr>
            <w:r w:rsidRPr="0054092B">
              <w:t>AC9HH8K04</w:t>
            </w:r>
          </w:p>
        </w:tc>
        <w:tc>
          <w:tcPr>
            <w:tcW w:w="669" w:type="dxa"/>
            <w:shd w:val="clear" w:color="auto" w:fill="FFFFFF"/>
            <w:vAlign w:val="center"/>
          </w:tcPr>
          <w:p w:rsidR="00182B69" w:rsidP="00630AD8" w:rsidRDefault="0070407A" w14:paraId="571035BA" w14:textId="7B9E0007">
            <w:pPr>
              <w:pStyle w:val="Tabletext"/>
              <w:jc w:val="center"/>
            </w:pPr>
            <w:sdt>
              <w:sdtPr>
                <w:id w:val="1634756089"/>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670" w:type="dxa"/>
            <w:shd w:val="clear" w:color="auto" w:fill="FFFFFF"/>
            <w:vAlign w:val="center"/>
          </w:tcPr>
          <w:p w:rsidR="00182B69" w:rsidP="00630AD8" w:rsidRDefault="0070407A" w14:paraId="23EA00EE" w14:textId="3153728B">
            <w:pPr>
              <w:pStyle w:val="Tabletext"/>
              <w:jc w:val="center"/>
            </w:pPr>
            <w:sdt>
              <w:sdtPr>
                <w:id w:val="410668008"/>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7592" w:type="dxa"/>
            <w:gridSpan w:val="2"/>
            <w:shd w:val="clear" w:color="auto" w:fill="FFFFFF"/>
          </w:tcPr>
          <w:p w:rsidR="00182B69" w:rsidP="003E4F66" w:rsidRDefault="00182B69" w14:paraId="5A0305F0" w14:textId="77777777">
            <w:pPr>
              <w:pStyle w:val="Tabletext"/>
            </w:pPr>
            <w:r>
              <w:t>identify and describe the accuracy and usefulness of primary and secondary sources as evidence</w:t>
            </w:r>
          </w:p>
          <w:p w:rsidRPr="00CD2E67" w:rsidR="00182B69" w:rsidP="003E4F66" w:rsidRDefault="00182B69" w14:paraId="44DB694B" w14:textId="42CBBCAB">
            <w:pPr>
              <w:pStyle w:val="Tabletext"/>
            </w:pPr>
            <w:r w:rsidRPr="003E4F66">
              <w:t>AC9HH</w:t>
            </w:r>
            <w:r>
              <w:t>8</w:t>
            </w:r>
            <w:r w:rsidRPr="003E4F66">
              <w:t>S04</w:t>
            </w:r>
          </w:p>
        </w:tc>
        <w:tc>
          <w:tcPr>
            <w:tcW w:w="725" w:type="dxa"/>
            <w:shd w:val="clear" w:color="auto" w:fill="FFFFFF"/>
            <w:vAlign w:val="center"/>
          </w:tcPr>
          <w:p w:rsidR="00182B69" w:rsidP="00630AD8" w:rsidRDefault="0070407A" w14:paraId="30632E86" w14:textId="5DC44677">
            <w:pPr>
              <w:pStyle w:val="Tabletext"/>
              <w:jc w:val="center"/>
            </w:pPr>
            <w:sdt>
              <w:sdtPr>
                <w:id w:val="-1395962388"/>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630" w:type="dxa"/>
            <w:gridSpan w:val="2"/>
            <w:shd w:val="clear" w:color="auto" w:fill="FFFFFF"/>
            <w:vAlign w:val="center"/>
          </w:tcPr>
          <w:p w:rsidR="00182B69" w:rsidP="00630AD8" w:rsidRDefault="0070407A" w14:paraId="67FCA112" w14:textId="0C6613E7">
            <w:pPr>
              <w:pStyle w:val="Tabletext"/>
              <w:jc w:val="center"/>
            </w:pPr>
            <w:sdt>
              <w:sdtPr>
                <w:id w:val="-1684043787"/>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r>
      <w:tr w:rsidRPr="00CD2E67" w:rsidR="00182B69" w:rsidTr="00182B69" w14:paraId="35F1C85B" w14:textId="77777777">
        <w:trPr>
          <w:trHeight w:val="253"/>
        </w:trPr>
        <w:tc>
          <w:tcPr>
            <w:tcW w:w="8014" w:type="dxa"/>
            <w:shd w:val="clear" w:color="auto" w:fill="FFFFFF"/>
          </w:tcPr>
          <w:p w:rsidR="00182B69" w:rsidP="0054092B" w:rsidRDefault="00182B69" w14:paraId="6FD8E62D" w14:textId="77777777">
            <w:pPr>
              <w:pStyle w:val="Tabletext"/>
            </w:pPr>
            <w:r>
              <w:t>the role and achievements of a significant individual and/or group in Medieval, Renaissance or pre-modern Europe</w:t>
            </w:r>
          </w:p>
          <w:p w:rsidRPr="00CD2E67" w:rsidR="00182B69" w:rsidP="0054092B" w:rsidRDefault="00182B69" w14:paraId="34197797" w14:textId="7B4817C8">
            <w:pPr>
              <w:pStyle w:val="Tabletext"/>
            </w:pPr>
            <w:r w:rsidRPr="0054092B">
              <w:t>AC9HH8K05</w:t>
            </w:r>
          </w:p>
        </w:tc>
        <w:tc>
          <w:tcPr>
            <w:tcW w:w="669" w:type="dxa"/>
            <w:shd w:val="clear" w:color="auto" w:fill="FFFFFF"/>
            <w:vAlign w:val="center"/>
          </w:tcPr>
          <w:p w:rsidR="00182B69" w:rsidP="00630AD8" w:rsidRDefault="0070407A" w14:paraId="500DAB94" w14:textId="3AA986AB">
            <w:pPr>
              <w:pStyle w:val="Tabletext"/>
              <w:jc w:val="center"/>
            </w:pPr>
            <w:sdt>
              <w:sdtPr>
                <w:id w:val="-1973128305"/>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670" w:type="dxa"/>
            <w:shd w:val="clear" w:color="auto" w:fill="FFFFFF"/>
            <w:vAlign w:val="center"/>
          </w:tcPr>
          <w:p w:rsidR="00182B69" w:rsidP="00630AD8" w:rsidRDefault="0070407A" w14:paraId="377C30CC" w14:textId="36962202">
            <w:pPr>
              <w:pStyle w:val="Tabletext"/>
              <w:jc w:val="center"/>
            </w:pPr>
            <w:sdt>
              <w:sdtPr>
                <w:id w:val="-1514218769"/>
                <w14:checkbox>
                  <w14:checked w14:val="0"/>
                  <w14:checkedState w14:val="0052" w14:font="Wingdings 2"/>
                  <w14:uncheckedState w14:val="00A3" w14:font="Wingdings 2"/>
                </w14:checkbox>
              </w:sdtPr>
              <w:sdtEndPr/>
              <w:sdtContent>
                <w:r w:rsidRPr="00DE5CC0" w:rsidR="00182B69">
                  <w:rPr>
                    <w:rFonts w:ascii="Wingdings 2" w:hAnsi="Wingdings 2" w:eastAsia="Wingdings 2" w:cs="Wingdings 2"/>
                  </w:rPr>
                  <w:t>£</w:t>
                </w:r>
              </w:sdtContent>
            </w:sdt>
          </w:p>
        </w:tc>
        <w:tc>
          <w:tcPr>
            <w:tcW w:w="7592" w:type="dxa"/>
            <w:gridSpan w:val="2"/>
            <w:shd w:val="clear" w:color="auto" w:fill="FFFFFF"/>
          </w:tcPr>
          <w:p w:rsidR="00182B69" w:rsidP="003E4F66" w:rsidRDefault="00182B69" w14:paraId="72C8F01B" w14:textId="538D4919">
            <w:pPr>
              <w:pStyle w:val="Tabletext"/>
              <w:rPr>
                <w:rStyle w:val="Strong"/>
              </w:rPr>
            </w:pPr>
            <w:r>
              <w:rPr>
                <w:rStyle w:val="Strong"/>
              </w:rPr>
              <w:t>Historical perspectives and interpretations</w:t>
            </w:r>
          </w:p>
          <w:p w:rsidR="00182B69" w:rsidP="003E4F66" w:rsidRDefault="00182B69" w14:paraId="6E3A2D5B" w14:textId="1C2B3BD4">
            <w:pPr>
              <w:pStyle w:val="Tabletext"/>
            </w:pPr>
            <w:r>
              <w:t>describe causes and effects, and explain continuities and changes</w:t>
            </w:r>
          </w:p>
          <w:p w:rsidRPr="001D06C5" w:rsidR="00182B69" w:rsidP="001D06C5" w:rsidRDefault="00182B69" w14:paraId="400EB034" w14:textId="502BC5C9">
            <w:pPr>
              <w:pStyle w:val="Tabletext"/>
            </w:pPr>
            <w:r w:rsidRPr="003E4F66">
              <w:t>AC9HH</w:t>
            </w:r>
            <w:r>
              <w:t>8</w:t>
            </w:r>
            <w:r w:rsidRPr="003E4F66">
              <w:t>S05</w:t>
            </w:r>
          </w:p>
        </w:tc>
        <w:tc>
          <w:tcPr>
            <w:tcW w:w="725" w:type="dxa"/>
            <w:shd w:val="clear" w:color="auto" w:fill="FFFFFF"/>
            <w:vAlign w:val="center"/>
          </w:tcPr>
          <w:p w:rsidR="00182B69" w:rsidP="00630AD8" w:rsidRDefault="0070407A" w14:paraId="0E8A9A6D" w14:textId="61CE2C75">
            <w:pPr>
              <w:pStyle w:val="Tabletext"/>
              <w:jc w:val="center"/>
            </w:pPr>
            <w:sdt>
              <w:sdtPr>
                <w:id w:val="932245124"/>
                <w14:checkbox>
                  <w14:checked w14:val="1"/>
                  <w14:checkedState w14:val="0052" w14:font="Wingdings 2"/>
                  <w14:uncheckedState w14:val="00A3" w14:font="Wingdings 2"/>
                </w14:checkbox>
              </w:sdtPr>
              <w:sdtEndPr/>
              <w:sdtContent>
                <w:r w:rsidR="004502D8">
                  <w:rPr>
                    <w:rFonts w:ascii="Wingdings 2" w:hAnsi="Wingdings 2" w:eastAsia="Wingdings 2" w:cs="Wingdings 2"/>
                  </w:rPr>
                  <w:t>R</w:t>
                </w:r>
              </w:sdtContent>
            </w:sdt>
          </w:p>
        </w:tc>
        <w:tc>
          <w:tcPr>
            <w:tcW w:w="630" w:type="dxa"/>
            <w:gridSpan w:val="2"/>
            <w:shd w:val="clear" w:color="auto" w:fill="FFFFFF"/>
            <w:vAlign w:val="center"/>
          </w:tcPr>
          <w:p w:rsidR="00182B69" w:rsidP="00630AD8" w:rsidRDefault="0070407A" w14:paraId="765311C6" w14:textId="075E0205">
            <w:pPr>
              <w:pStyle w:val="Tabletext"/>
              <w:jc w:val="center"/>
            </w:pPr>
            <w:sdt>
              <w:sdtPr>
                <w:id w:val="-1133255257"/>
                <w14:checkbox>
                  <w14:checked w14:val="1"/>
                  <w14:checkedState w14:val="0052" w14:font="Wingdings 2"/>
                  <w14:uncheckedState w14:val="00A3" w14:font="Wingdings 2"/>
                </w14:checkbox>
              </w:sdtPr>
              <w:sdtEndPr/>
              <w:sdtContent>
                <w:r w:rsidR="004502D8">
                  <w:rPr>
                    <w:rFonts w:ascii="Wingdings 2" w:hAnsi="Wingdings 2" w:eastAsia="Wingdings 2" w:cs="Wingdings 2"/>
                  </w:rPr>
                  <w:t>R</w:t>
                </w:r>
              </w:sdtContent>
            </w:sdt>
          </w:p>
        </w:tc>
      </w:tr>
      <w:tr w:rsidRPr="00CD2E67" w:rsidR="00182B69" w:rsidTr="00182B69" w14:paraId="188E9800" w14:textId="77777777">
        <w:trPr>
          <w:trHeight w:val="253"/>
        </w:trPr>
        <w:tc>
          <w:tcPr>
            <w:tcW w:w="8014" w:type="dxa"/>
            <w:shd w:val="clear" w:color="auto" w:fill="FFFFFF"/>
          </w:tcPr>
          <w:p w:rsidR="00182B69" w:rsidP="0054092B" w:rsidRDefault="00182B69" w14:paraId="5F9A57CD" w14:textId="6BC6BF22">
            <w:pPr>
              <w:pStyle w:val="Tabletext"/>
            </w:pPr>
            <w:r>
              <w:t>interpretations about an event, individual, group, institution or movement in Medieval, Renaissance or pre-modern Europe</w:t>
            </w:r>
          </w:p>
          <w:p w:rsidRPr="001D06C5" w:rsidR="00182B69" w:rsidP="0054092B" w:rsidRDefault="00182B69" w14:paraId="7977667A" w14:textId="5CA4D483">
            <w:pPr>
              <w:pStyle w:val="Tabletext"/>
            </w:pPr>
            <w:r w:rsidRPr="0054092B">
              <w:t>AC9HH8K06</w:t>
            </w:r>
          </w:p>
        </w:tc>
        <w:tc>
          <w:tcPr>
            <w:tcW w:w="669" w:type="dxa"/>
            <w:shd w:val="clear" w:color="auto" w:fill="FFFFFF"/>
            <w:vAlign w:val="center"/>
          </w:tcPr>
          <w:p w:rsidR="00182B69" w:rsidP="00630AD8" w:rsidRDefault="0070407A" w14:paraId="74A352A0" w14:textId="7A819A50">
            <w:pPr>
              <w:pStyle w:val="Tabletext"/>
              <w:jc w:val="center"/>
            </w:pPr>
            <w:sdt>
              <w:sdtPr>
                <w:id w:val="-1687353950"/>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670" w:type="dxa"/>
            <w:shd w:val="clear" w:color="auto" w:fill="FFFFFF"/>
            <w:vAlign w:val="center"/>
          </w:tcPr>
          <w:p w:rsidR="00182B69" w:rsidP="00630AD8" w:rsidRDefault="0070407A" w14:paraId="38A5AB27" w14:textId="6E14B496">
            <w:pPr>
              <w:pStyle w:val="Tabletext"/>
              <w:jc w:val="center"/>
            </w:pPr>
            <w:sdt>
              <w:sdtPr>
                <w:id w:val="-250743316"/>
                <w14:checkbox>
                  <w14:checked w14:val="0"/>
                  <w14:checkedState w14:val="0052" w14:font="Wingdings 2"/>
                  <w14:uncheckedState w14:val="00A3" w14:font="Wingdings 2"/>
                </w14:checkbox>
              </w:sdtPr>
              <w:sdtEndPr/>
              <w:sdtContent>
                <w:r w:rsidRPr="00DE5CC0" w:rsidR="00182B69">
                  <w:rPr>
                    <w:rFonts w:ascii="Wingdings 2" w:hAnsi="Wingdings 2" w:eastAsia="Wingdings 2" w:cs="Wingdings 2"/>
                  </w:rPr>
                  <w:t>£</w:t>
                </w:r>
              </w:sdtContent>
            </w:sdt>
          </w:p>
        </w:tc>
        <w:tc>
          <w:tcPr>
            <w:tcW w:w="7592" w:type="dxa"/>
            <w:gridSpan w:val="2"/>
            <w:shd w:val="clear" w:color="auto" w:fill="FFFFFF"/>
          </w:tcPr>
          <w:p w:rsidR="00182B69" w:rsidP="003E4F66" w:rsidRDefault="00182B69" w14:paraId="6804C3F8" w14:textId="77777777">
            <w:pPr>
              <w:pStyle w:val="Tabletext"/>
            </w:pPr>
            <w:r>
              <w:t>identify perspectives, attitudes and values of the past in sources</w:t>
            </w:r>
          </w:p>
          <w:p w:rsidRPr="001D06C5" w:rsidR="00182B69" w:rsidP="003E4F66" w:rsidRDefault="00182B69" w14:paraId="4E24D700" w14:textId="1973E292">
            <w:pPr>
              <w:pStyle w:val="Tabletext"/>
            </w:pPr>
            <w:r w:rsidRPr="003E4F66">
              <w:t>AC9HH</w:t>
            </w:r>
            <w:r>
              <w:t>8</w:t>
            </w:r>
            <w:r w:rsidRPr="003E4F66">
              <w:t>S06</w:t>
            </w:r>
          </w:p>
        </w:tc>
        <w:tc>
          <w:tcPr>
            <w:tcW w:w="725" w:type="dxa"/>
            <w:shd w:val="clear" w:color="auto" w:fill="FFFFFF"/>
            <w:vAlign w:val="center"/>
          </w:tcPr>
          <w:p w:rsidR="00182B69" w:rsidP="00630AD8" w:rsidRDefault="0070407A" w14:paraId="7659077E" w14:textId="0AF1DF57">
            <w:pPr>
              <w:pStyle w:val="Tabletext"/>
              <w:jc w:val="center"/>
            </w:pPr>
            <w:sdt>
              <w:sdtPr>
                <w:id w:val="2129038963"/>
                <w14:checkbox>
                  <w14:checked w14:val="1"/>
                  <w14:checkedState w14:val="0052" w14:font="Wingdings 2"/>
                  <w14:uncheckedState w14:val="00A3" w14:font="Wingdings 2"/>
                </w14:checkbox>
              </w:sdtPr>
              <w:sdtEndPr/>
              <w:sdtContent>
                <w:r w:rsidR="004502D8">
                  <w:rPr>
                    <w:rFonts w:ascii="Wingdings 2" w:hAnsi="Wingdings 2" w:eastAsia="Wingdings 2" w:cs="Wingdings 2"/>
                  </w:rPr>
                  <w:t>R</w:t>
                </w:r>
              </w:sdtContent>
            </w:sdt>
          </w:p>
        </w:tc>
        <w:tc>
          <w:tcPr>
            <w:tcW w:w="630" w:type="dxa"/>
            <w:gridSpan w:val="2"/>
            <w:shd w:val="clear" w:color="auto" w:fill="FFFFFF"/>
            <w:vAlign w:val="center"/>
          </w:tcPr>
          <w:p w:rsidR="00182B69" w:rsidP="00630AD8" w:rsidRDefault="0070407A" w14:paraId="50816D93" w14:textId="09885574">
            <w:pPr>
              <w:pStyle w:val="Tabletext"/>
              <w:jc w:val="center"/>
            </w:pPr>
            <w:sdt>
              <w:sdtPr>
                <w:id w:val="748545156"/>
                <w14:checkbox>
                  <w14:checked w14:val="1"/>
                  <w14:checkedState w14:val="0052" w14:font="Wingdings 2"/>
                  <w14:uncheckedState w14:val="00A3" w14:font="Wingdings 2"/>
                </w14:checkbox>
              </w:sdtPr>
              <w:sdtEndPr/>
              <w:sdtContent>
                <w:r w:rsidR="004502D8">
                  <w:rPr>
                    <w:rFonts w:ascii="Wingdings 2" w:hAnsi="Wingdings 2" w:eastAsia="Wingdings 2" w:cs="Wingdings 2"/>
                  </w:rPr>
                  <w:t>R</w:t>
                </w:r>
              </w:sdtContent>
            </w:sdt>
          </w:p>
        </w:tc>
      </w:tr>
      <w:tr w:rsidRPr="00CD2E67" w:rsidR="00182B69" w:rsidTr="00182B69" w14:paraId="12EDB1D5" w14:textId="77777777">
        <w:trPr>
          <w:trHeight w:val="253"/>
        </w:trPr>
        <w:tc>
          <w:tcPr>
            <w:tcW w:w="8014" w:type="dxa"/>
            <w:shd w:val="clear" w:color="auto" w:fill="FFFFFF"/>
          </w:tcPr>
          <w:p w:rsidR="00182B69" w:rsidP="0054092B" w:rsidRDefault="00182B69" w14:paraId="68D219F8" w14:textId="77777777">
            <w:pPr>
              <w:pStyle w:val="Tabletext"/>
            </w:pPr>
            <w:r>
              <w:t>interpretations about the society and events, and/or individuals and/or groups connected to the empire and/or expansion</w:t>
            </w:r>
          </w:p>
          <w:p w:rsidRPr="001D06C5" w:rsidR="00182B69" w:rsidP="0054092B" w:rsidRDefault="00182B69" w14:paraId="65427FB6" w14:textId="0425D7E0">
            <w:pPr>
              <w:pStyle w:val="Tabletext"/>
            </w:pPr>
            <w:r w:rsidRPr="0054092B">
              <w:t>AC9HH8K11</w:t>
            </w:r>
          </w:p>
        </w:tc>
        <w:tc>
          <w:tcPr>
            <w:tcW w:w="669" w:type="dxa"/>
            <w:shd w:val="clear" w:color="auto" w:fill="FFFFFF"/>
            <w:vAlign w:val="center"/>
          </w:tcPr>
          <w:p w:rsidR="00182B69" w:rsidP="00630AD8" w:rsidRDefault="0070407A" w14:paraId="432A42E2" w14:textId="6E112AEF">
            <w:pPr>
              <w:pStyle w:val="Tabletext"/>
              <w:jc w:val="center"/>
            </w:pPr>
            <w:sdt>
              <w:sdtPr>
                <w:id w:val="1562982408"/>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670" w:type="dxa"/>
            <w:shd w:val="clear" w:color="auto" w:fill="FFFFFF"/>
            <w:vAlign w:val="center"/>
          </w:tcPr>
          <w:p w:rsidR="00182B69" w:rsidP="00630AD8" w:rsidRDefault="0070407A" w14:paraId="4754A2CE" w14:textId="60985FBA">
            <w:pPr>
              <w:pStyle w:val="Tabletext"/>
              <w:jc w:val="center"/>
            </w:pPr>
            <w:sdt>
              <w:sdtPr>
                <w:id w:val="1700578398"/>
                <w14:checkbox>
                  <w14:checked w14:val="0"/>
                  <w14:checkedState w14:val="0052" w14:font="Wingdings 2"/>
                  <w14:uncheckedState w14:val="00A3" w14:font="Wingdings 2"/>
                </w14:checkbox>
              </w:sdtPr>
              <w:sdtEndPr/>
              <w:sdtContent>
                <w:r w:rsidRPr="00DE5CC0" w:rsidR="00182B69">
                  <w:rPr>
                    <w:rFonts w:ascii="Wingdings 2" w:hAnsi="Wingdings 2" w:eastAsia="Wingdings 2" w:cs="Wingdings 2"/>
                  </w:rPr>
                  <w:t>£</w:t>
                </w:r>
              </w:sdtContent>
            </w:sdt>
          </w:p>
        </w:tc>
        <w:tc>
          <w:tcPr>
            <w:tcW w:w="7592" w:type="dxa"/>
            <w:gridSpan w:val="2"/>
            <w:shd w:val="clear" w:color="auto" w:fill="FFFFFF"/>
          </w:tcPr>
          <w:p w:rsidR="00182B69" w:rsidP="00733F9E" w:rsidRDefault="00182B69" w14:paraId="4144B459" w14:textId="77777777">
            <w:pPr>
              <w:pStyle w:val="Tabletext"/>
              <w:rPr>
                <w:rStyle w:val="Strong"/>
              </w:rPr>
            </w:pPr>
          </w:p>
        </w:tc>
        <w:tc>
          <w:tcPr>
            <w:tcW w:w="725" w:type="dxa"/>
            <w:shd w:val="clear" w:color="auto" w:fill="FFFFFF"/>
            <w:vAlign w:val="center"/>
          </w:tcPr>
          <w:p w:rsidR="00182B69" w:rsidP="00630AD8" w:rsidRDefault="00182B69" w14:paraId="03C79AEB" w14:textId="77777777">
            <w:pPr>
              <w:pStyle w:val="Tabletext"/>
              <w:jc w:val="center"/>
            </w:pPr>
          </w:p>
        </w:tc>
        <w:tc>
          <w:tcPr>
            <w:tcW w:w="630" w:type="dxa"/>
            <w:gridSpan w:val="2"/>
            <w:shd w:val="clear" w:color="auto" w:fill="FFFFFF"/>
            <w:vAlign w:val="center"/>
          </w:tcPr>
          <w:p w:rsidR="00182B69" w:rsidP="00630AD8" w:rsidRDefault="00182B69" w14:paraId="1B8EE205" w14:textId="77777777">
            <w:pPr>
              <w:pStyle w:val="Tabletext"/>
              <w:jc w:val="center"/>
            </w:pPr>
          </w:p>
        </w:tc>
      </w:tr>
      <w:tr w:rsidRPr="00CD2E67" w:rsidR="00182B69" w:rsidTr="00182B69" w14:paraId="45161E40" w14:textId="77777777">
        <w:trPr>
          <w:trHeight w:val="253"/>
        </w:trPr>
        <w:tc>
          <w:tcPr>
            <w:tcW w:w="8014" w:type="dxa"/>
            <w:shd w:val="clear" w:color="auto" w:fill="FFFFFF"/>
          </w:tcPr>
          <w:p w:rsidR="00182B69" w:rsidP="004A2C4F" w:rsidRDefault="00182B69" w14:paraId="77E0700C" w14:textId="77777777">
            <w:pPr>
              <w:pStyle w:val="Tabletext"/>
              <w:rPr>
                <w:rStyle w:val="Strong"/>
              </w:rPr>
            </w:pPr>
            <w:r>
              <w:rPr>
                <w:rStyle w:val="Strong"/>
              </w:rPr>
              <w:t>Asia-Pacific world</w:t>
            </w:r>
          </w:p>
          <w:p w:rsidR="00182B69" w:rsidP="005D51F2" w:rsidRDefault="00182B69" w14:paraId="3586F3AB" w14:textId="77777777">
            <w:pPr>
              <w:pStyle w:val="Tabletext"/>
            </w:pPr>
            <w:r>
              <w:t>the significant social, religious, cultural, economic, environmental and/or political features of different groups in the Asian-Pacific society</w:t>
            </w:r>
          </w:p>
          <w:p w:rsidRPr="005D51F2" w:rsidR="00182B69" w:rsidP="005D51F2" w:rsidRDefault="00182B69" w14:paraId="7C8E034A" w14:textId="6C5EB0AD">
            <w:pPr>
              <w:pStyle w:val="Tabletext"/>
            </w:pPr>
            <w:r w:rsidRPr="005D51F2">
              <w:t>AC9HH8K12</w:t>
            </w:r>
          </w:p>
        </w:tc>
        <w:tc>
          <w:tcPr>
            <w:tcW w:w="669" w:type="dxa"/>
            <w:shd w:val="clear" w:color="auto" w:fill="FFFFFF"/>
            <w:vAlign w:val="center"/>
          </w:tcPr>
          <w:p w:rsidR="00182B69" w:rsidP="00630AD8" w:rsidRDefault="0070407A" w14:paraId="6F211954" w14:textId="665E9038">
            <w:pPr>
              <w:pStyle w:val="Tabletext"/>
              <w:jc w:val="center"/>
            </w:pPr>
            <w:sdt>
              <w:sdtPr>
                <w:id w:val="1225564562"/>
                <w14:checkbox>
                  <w14:checked w14:val="0"/>
                  <w14:checkedState w14:val="0052" w14:font="Wingdings 2"/>
                  <w14:uncheckedState w14:val="00A3" w14:font="Wingdings 2"/>
                </w14:checkbox>
              </w:sdtPr>
              <w:sdtEndPr/>
              <w:sdtContent>
                <w:r w:rsidRPr="00DE5CC0" w:rsidR="00182B69">
                  <w:rPr>
                    <w:rFonts w:ascii="Wingdings 2" w:hAnsi="Wingdings 2" w:eastAsia="Wingdings 2" w:cs="Wingdings 2"/>
                  </w:rPr>
                  <w:t>£</w:t>
                </w:r>
              </w:sdtContent>
            </w:sdt>
          </w:p>
        </w:tc>
        <w:tc>
          <w:tcPr>
            <w:tcW w:w="670" w:type="dxa"/>
            <w:shd w:val="clear" w:color="auto" w:fill="FFFFFF"/>
            <w:vAlign w:val="center"/>
          </w:tcPr>
          <w:p w:rsidR="00182B69" w:rsidP="00630AD8" w:rsidRDefault="0070407A" w14:paraId="63D597A3" w14:textId="021D04AB">
            <w:pPr>
              <w:pStyle w:val="Tabletext"/>
              <w:jc w:val="center"/>
            </w:pPr>
            <w:sdt>
              <w:sdtPr>
                <w:id w:val="-1590001533"/>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7592" w:type="dxa"/>
            <w:gridSpan w:val="2"/>
            <w:shd w:val="clear" w:color="auto" w:fill="FFFFFF"/>
          </w:tcPr>
          <w:p w:rsidR="00182B69" w:rsidP="00733F9E" w:rsidRDefault="00182B69" w14:paraId="5A8BC9BE" w14:textId="77777777">
            <w:pPr>
              <w:pStyle w:val="Tabletext"/>
              <w:rPr>
                <w:rStyle w:val="Strong"/>
              </w:rPr>
            </w:pPr>
          </w:p>
        </w:tc>
        <w:tc>
          <w:tcPr>
            <w:tcW w:w="725" w:type="dxa"/>
            <w:shd w:val="clear" w:color="auto" w:fill="FFFFFF"/>
            <w:vAlign w:val="center"/>
          </w:tcPr>
          <w:p w:rsidR="00182B69" w:rsidP="00630AD8" w:rsidRDefault="00182B69" w14:paraId="3FC7613B" w14:textId="77777777">
            <w:pPr>
              <w:pStyle w:val="Tabletext"/>
              <w:jc w:val="center"/>
            </w:pPr>
          </w:p>
        </w:tc>
        <w:tc>
          <w:tcPr>
            <w:tcW w:w="630" w:type="dxa"/>
            <w:gridSpan w:val="2"/>
            <w:shd w:val="clear" w:color="auto" w:fill="FFFFFF"/>
            <w:vAlign w:val="center"/>
          </w:tcPr>
          <w:p w:rsidR="00182B69" w:rsidP="00630AD8" w:rsidRDefault="00182B69" w14:paraId="5EE9DACA" w14:textId="77777777">
            <w:pPr>
              <w:pStyle w:val="Tabletext"/>
              <w:jc w:val="center"/>
            </w:pPr>
          </w:p>
        </w:tc>
      </w:tr>
      <w:tr w:rsidRPr="00CD2E67" w:rsidR="00182B69" w:rsidTr="00182B69" w14:paraId="6E7AE679" w14:textId="77777777">
        <w:trPr>
          <w:trHeight w:val="253"/>
        </w:trPr>
        <w:tc>
          <w:tcPr>
            <w:tcW w:w="8014" w:type="dxa"/>
            <w:shd w:val="clear" w:color="auto" w:fill="FFFFFF"/>
          </w:tcPr>
          <w:p w:rsidR="00182B69" w:rsidP="005D51F2" w:rsidRDefault="00182B69" w14:paraId="18F0B82B" w14:textId="3564914A">
            <w:pPr>
              <w:pStyle w:val="Tabletext"/>
              <w:rPr>
                <w:rStyle w:val="Strong"/>
                <w:b w:val="0"/>
                <w:bCs w:val="0"/>
                <w14:numForm w14:val="default"/>
              </w:rPr>
            </w:pPr>
            <w:r w:rsidRPr="005D51F2">
              <w:rPr>
                <w:rStyle w:val="Strong"/>
                <w:b w:val="0"/>
                <w:bCs w:val="0"/>
                <w14:numForm w14:val="default"/>
              </w:rPr>
              <w:t>a significant development, event, turning point or challenge that contributed to continuity and change in the Asian-Pacific society</w:t>
            </w:r>
          </w:p>
          <w:p w:rsidRPr="005D51F2" w:rsidR="00182B69" w:rsidP="005D51F2" w:rsidRDefault="00182B69" w14:paraId="07116C94" w14:textId="18F70046">
            <w:pPr>
              <w:pStyle w:val="Tabletext"/>
              <w:rPr>
                <w:rStyle w:val="Strong"/>
                <w:b w:val="0"/>
                <w:bCs w:val="0"/>
                <w14:numForm w14:val="default"/>
              </w:rPr>
            </w:pPr>
            <w:r w:rsidRPr="005D51F2">
              <w:rPr>
                <w:rStyle w:val="Strong"/>
                <w:b w:val="0"/>
                <w:bCs w:val="0"/>
                <w14:numForm w14:val="default"/>
              </w:rPr>
              <w:t>AC9HH8K13</w:t>
            </w:r>
          </w:p>
        </w:tc>
        <w:tc>
          <w:tcPr>
            <w:tcW w:w="669" w:type="dxa"/>
            <w:shd w:val="clear" w:color="auto" w:fill="FFFFFF"/>
            <w:vAlign w:val="center"/>
          </w:tcPr>
          <w:p w:rsidR="00182B69" w:rsidP="00630AD8" w:rsidRDefault="0070407A" w14:paraId="427F1899" w14:textId="363099BA">
            <w:pPr>
              <w:pStyle w:val="Tabletext"/>
              <w:jc w:val="center"/>
            </w:pPr>
            <w:sdt>
              <w:sdtPr>
                <w:id w:val="-1449231670"/>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670" w:type="dxa"/>
            <w:shd w:val="clear" w:color="auto" w:fill="FFFFFF"/>
            <w:vAlign w:val="center"/>
          </w:tcPr>
          <w:p w:rsidR="00182B69" w:rsidP="00630AD8" w:rsidRDefault="0070407A" w14:paraId="20DF6D37" w14:textId="27CEAFA8">
            <w:pPr>
              <w:pStyle w:val="Tabletext"/>
              <w:jc w:val="center"/>
            </w:pPr>
            <w:sdt>
              <w:sdtPr>
                <w:id w:val="-1378535360"/>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7592" w:type="dxa"/>
            <w:gridSpan w:val="2"/>
            <w:shd w:val="clear" w:color="auto" w:fill="FFFFFF"/>
          </w:tcPr>
          <w:p w:rsidR="00182B69" w:rsidP="00733F9E" w:rsidRDefault="00182B69" w14:paraId="0AAAF771" w14:textId="77777777">
            <w:pPr>
              <w:pStyle w:val="Tabletext"/>
              <w:rPr>
                <w:rStyle w:val="Strong"/>
              </w:rPr>
            </w:pPr>
          </w:p>
        </w:tc>
        <w:tc>
          <w:tcPr>
            <w:tcW w:w="725" w:type="dxa"/>
            <w:shd w:val="clear" w:color="auto" w:fill="FFFFFF"/>
            <w:vAlign w:val="center"/>
          </w:tcPr>
          <w:p w:rsidR="00182B69" w:rsidP="00630AD8" w:rsidRDefault="00182B69" w14:paraId="5BE35B34" w14:textId="77777777">
            <w:pPr>
              <w:pStyle w:val="Tabletext"/>
              <w:jc w:val="center"/>
            </w:pPr>
          </w:p>
        </w:tc>
        <w:tc>
          <w:tcPr>
            <w:tcW w:w="630" w:type="dxa"/>
            <w:gridSpan w:val="2"/>
            <w:shd w:val="clear" w:color="auto" w:fill="FFFFFF"/>
            <w:vAlign w:val="center"/>
          </w:tcPr>
          <w:p w:rsidR="00182B69" w:rsidP="00630AD8" w:rsidRDefault="00182B69" w14:paraId="3C2EB9B9" w14:textId="77777777">
            <w:pPr>
              <w:pStyle w:val="Tabletext"/>
              <w:jc w:val="center"/>
            </w:pPr>
          </w:p>
        </w:tc>
      </w:tr>
      <w:tr w:rsidRPr="00CD2E67" w:rsidR="00182B69" w:rsidTr="00182B69" w14:paraId="5AC61443" w14:textId="77777777">
        <w:trPr>
          <w:trHeight w:val="253"/>
        </w:trPr>
        <w:tc>
          <w:tcPr>
            <w:tcW w:w="8014" w:type="dxa"/>
            <w:shd w:val="clear" w:color="auto" w:fill="FFFFFF"/>
          </w:tcPr>
          <w:p w:rsidR="00182B69" w:rsidP="005D51F2" w:rsidRDefault="00182B69" w14:paraId="0D92CC22" w14:textId="77777777">
            <w:pPr>
              <w:pStyle w:val="Tabletext"/>
              <w:rPr>
                <w:rStyle w:val="Strong"/>
                <w:b w:val="0"/>
                <w:bCs w:val="0"/>
                <w14:numForm w14:val="default"/>
              </w:rPr>
            </w:pPr>
            <w:r w:rsidRPr="005D51F2">
              <w:rPr>
                <w:rStyle w:val="Strong"/>
                <w:b w:val="0"/>
                <w:bCs w:val="0"/>
                <w14:numForm w14:val="default"/>
              </w:rPr>
              <w:t>the experiences and perspectives of rulers and of subject peoples, and the interaction between power and/or authority in the Asian-Pacific society</w:t>
            </w:r>
          </w:p>
          <w:p w:rsidRPr="005D51F2" w:rsidR="00182B69" w:rsidP="005D51F2" w:rsidRDefault="00182B69" w14:paraId="74D8A630" w14:textId="5E93F029">
            <w:pPr>
              <w:pStyle w:val="Tabletext"/>
              <w:rPr>
                <w:rStyle w:val="Strong"/>
                <w:b w:val="0"/>
                <w:bCs w:val="0"/>
                <w14:numForm w14:val="default"/>
              </w:rPr>
            </w:pPr>
            <w:r w:rsidRPr="005D51F2">
              <w:rPr>
                <w:rStyle w:val="Strong"/>
                <w:b w:val="0"/>
                <w:bCs w:val="0"/>
                <w14:numForm w14:val="default"/>
              </w:rPr>
              <w:t>AC9HH8K14</w:t>
            </w:r>
          </w:p>
        </w:tc>
        <w:tc>
          <w:tcPr>
            <w:tcW w:w="669" w:type="dxa"/>
            <w:shd w:val="clear" w:color="auto" w:fill="FFFFFF"/>
            <w:vAlign w:val="center"/>
          </w:tcPr>
          <w:p w:rsidR="00182B69" w:rsidP="00630AD8" w:rsidRDefault="0070407A" w14:paraId="366C866C" w14:textId="19823C57">
            <w:pPr>
              <w:pStyle w:val="Tabletext"/>
              <w:jc w:val="center"/>
            </w:pPr>
            <w:sdt>
              <w:sdtPr>
                <w:id w:val="-469893000"/>
                <w14:checkbox>
                  <w14:checked w14:val="0"/>
                  <w14:checkedState w14:val="0052" w14:font="Wingdings 2"/>
                  <w14:uncheckedState w14:val="00A3" w14:font="Wingdings 2"/>
                </w14:checkbox>
              </w:sdtPr>
              <w:sdtEndPr/>
              <w:sdtContent>
                <w:r w:rsidRPr="003A0D45" w:rsidR="00182B69">
                  <w:rPr>
                    <w:rFonts w:ascii="Wingdings 2" w:hAnsi="Wingdings 2" w:eastAsia="Wingdings 2" w:cs="Wingdings 2"/>
                  </w:rPr>
                  <w:t>£</w:t>
                </w:r>
              </w:sdtContent>
            </w:sdt>
          </w:p>
        </w:tc>
        <w:tc>
          <w:tcPr>
            <w:tcW w:w="670" w:type="dxa"/>
            <w:shd w:val="clear" w:color="auto" w:fill="FFFFFF"/>
            <w:vAlign w:val="center"/>
          </w:tcPr>
          <w:p w:rsidR="00182B69" w:rsidP="00630AD8" w:rsidRDefault="0070407A" w14:paraId="7C6DAC94" w14:textId="01F69215">
            <w:pPr>
              <w:pStyle w:val="Tabletext"/>
              <w:jc w:val="center"/>
            </w:pPr>
            <w:sdt>
              <w:sdtPr>
                <w:id w:val="797731788"/>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7592" w:type="dxa"/>
            <w:gridSpan w:val="2"/>
            <w:shd w:val="clear" w:color="auto" w:fill="FFFFFF"/>
          </w:tcPr>
          <w:p w:rsidR="00182B69" w:rsidP="00733F9E" w:rsidRDefault="00182B69" w14:paraId="764B8A53" w14:textId="77777777">
            <w:pPr>
              <w:pStyle w:val="Tabletext"/>
              <w:rPr>
                <w:rStyle w:val="Strong"/>
              </w:rPr>
            </w:pPr>
          </w:p>
        </w:tc>
        <w:tc>
          <w:tcPr>
            <w:tcW w:w="725" w:type="dxa"/>
            <w:shd w:val="clear" w:color="auto" w:fill="FFFFFF"/>
            <w:vAlign w:val="center"/>
          </w:tcPr>
          <w:p w:rsidR="00182B69" w:rsidP="00630AD8" w:rsidRDefault="00182B69" w14:paraId="4B067655" w14:textId="77777777">
            <w:pPr>
              <w:pStyle w:val="Tabletext"/>
              <w:jc w:val="center"/>
            </w:pPr>
          </w:p>
        </w:tc>
        <w:tc>
          <w:tcPr>
            <w:tcW w:w="630" w:type="dxa"/>
            <w:gridSpan w:val="2"/>
            <w:shd w:val="clear" w:color="auto" w:fill="FFFFFF"/>
            <w:vAlign w:val="center"/>
          </w:tcPr>
          <w:p w:rsidR="00182B69" w:rsidP="00630AD8" w:rsidRDefault="00182B69" w14:paraId="51F66F2C" w14:textId="77777777">
            <w:pPr>
              <w:pStyle w:val="Tabletext"/>
              <w:jc w:val="center"/>
            </w:pPr>
          </w:p>
        </w:tc>
      </w:tr>
      <w:tr w:rsidRPr="00CD2E67" w:rsidR="00182B69" w:rsidTr="00182B69" w14:paraId="67128895" w14:textId="77777777">
        <w:trPr>
          <w:trHeight w:val="253"/>
        </w:trPr>
        <w:tc>
          <w:tcPr>
            <w:tcW w:w="8014" w:type="dxa"/>
            <w:shd w:val="clear" w:color="auto" w:fill="FFFFFF"/>
          </w:tcPr>
          <w:p w:rsidR="00182B69" w:rsidP="005D51F2" w:rsidRDefault="00182B69" w14:paraId="38C273DE" w14:textId="77777777">
            <w:pPr>
              <w:pStyle w:val="Tabletext"/>
              <w:rPr>
                <w:rStyle w:val="Strong"/>
                <w:b w:val="0"/>
                <w:bCs w:val="0"/>
                <w14:numForm w14:val="default"/>
              </w:rPr>
            </w:pPr>
            <w:r w:rsidRPr="005D51F2">
              <w:rPr>
                <w:rStyle w:val="Strong"/>
                <w:b w:val="0"/>
                <w:bCs w:val="0"/>
                <w14:numForm w14:val="default"/>
              </w:rPr>
              <w:t>the role and achievements of a significant individual and/or group in the Asian-Pacific society</w:t>
            </w:r>
          </w:p>
          <w:p w:rsidRPr="005D51F2" w:rsidR="00182B69" w:rsidP="005D51F2" w:rsidRDefault="00182B69" w14:paraId="7090A2D5" w14:textId="688D997F">
            <w:pPr>
              <w:pStyle w:val="Tabletext"/>
              <w:rPr>
                <w:rStyle w:val="Strong"/>
                <w:b w:val="0"/>
                <w:bCs w:val="0"/>
                <w14:numForm w14:val="default"/>
              </w:rPr>
            </w:pPr>
            <w:r w:rsidRPr="005D51F2">
              <w:rPr>
                <w:rStyle w:val="Strong"/>
                <w:b w:val="0"/>
                <w:bCs w:val="0"/>
                <w14:numForm w14:val="default"/>
              </w:rPr>
              <w:t>AC9HH8K15</w:t>
            </w:r>
          </w:p>
        </w:tc>
        <w:tc>
          <w:tcPr>
            <w:tcW w:w="669" w:type="dxa"/>
            <w:shd w:val="clear" w:color="auto" w:fill="FFFFFF"/>
            <w:vAlign w:val="center"/>
          </w:tcPr>
          <w:p w:rsidR="00182B69" w:rsidP="00630AD8" w:rsidRDefault="0070407A" w14:paraId="77C3B7B8" w14:textId="1CEE44F8">
            <w:pPr>
              <w:pStyle w:val="Tabletext"/>
              <w:jc w:val="center"/>
            </w:pPr>
            <w:sdt>
              <w:sdtPr>
                <w:id w:val="742925932"/>
                <w14:checkbox>
                  <w14:checked w14:val="0"/>
                  <w14:checkedState w14:val="0052" w14:font="Wingdings 2"/>
                  <w14:uncheckedState w14:val="00A3" w14:font="Wingdings 2"/>
                </w14:checkbox>
              </w:sdtPr>
              <w:sdtEndPr/>
              <w:sdtContent>
                <w:r w:rsidRPr="00DE5CC0" w:rsidR="00182B69">
                  <w:rPr>
                    <w:rFonts w:ascii="Wingdings 2" w:hAnsi="Wingdings 2" w:eastAsia="Wingdings 2" w:cs="Wingdings 2"/>
                  </w:rPr>
                  <w:t>£</w:t>
                </w:r>
              </w:sdtContent>
            </w:sdt>
          </w:p>
        </w:tc>
        <w:tc>
          <w:tcPr>
            <w:tcW w:w="670" w:type="dxa"/>
            <w:shd w:val="clear" w:color="auto" w:fill="FFFFFF"/>
            <w:vAlign w:val="center"/>
          </w:tcPr>
          <w:p w:rsidR="00182B69" w:rsidP="00630AD8" w:rsidRDefault="0070407A" w14:paraId="2A6BFD1D" w14:textId="4F3EC718">
            <w:pPr>
              <w:pStyle w:val="Tabletext"/>
              <w:jc w:val="center"/>
            </w:pPr>
            <w:sdt>
              <w:sdtPr>
                <w:id w:val="-942303633"/>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7592" w:type="dxa"/>
            <w:gridSpan w:val="2"/>
            <w:shd w:val="clear" w:color="auto" w:fill="FFFFFF"/>
          </w:tcPr>
          <w:p w:rsidR="00182B69" w:rsidP="00733F9E" w:rsidRDefault="00182B69" w14:paraId="3E0E7DE7" w14:textId="77777777">
            <w:pPr>
              <w:pStyle w:val="Tabletext"/>
              <w:rPr>
                <w:rStyle w:val="Strong"/>
              </w:rPr>
            </w:pPr>
          </w:p>
        </w:tc>
        <w:tc>
          <w:tcPr>
            <w:tcW w:w="725" w:type="dxa"/>
            <w:shd w:val="clear" w:color="auto" w:fill="FFFFFF"/>
            <w:vAlign w:val="center"/>
          </w:tcPr>
          <w:p w:rsidR="00182B69" w:rsidP="00630AD8" w:rsidRDefault="00182B69" w14:paraId="4D00C94E" w14:textId="77777777">
            <w:pPr>
              <w:pStyle w:val="Tabletext"/>
              <w:jc w:val="center"/>
            </w:pPr>
          </w:p>
        </w:tc>
        <w:tc>
          <w:tcPr>
            <w:tcW w:w="630" w:type="dxa"/>
            <w:gridSpan w:val="2"/>
            <w:shd w:val="clear" w:color="auto" w:fill="FFFFFF"/>
            <w:vAlign w:val="center"/>
          </w:tcPr>
          <w:p w:rsidR="00182B69" w:rsidP="00630AD8" w:rsidRDefault="00182B69" w14:paraId="32378CA1" w14:textId="77777777">
            <w:pPr>
              <w:pStyle w:val="Tabletext"/>
              <w:jc w:val="center"/>
            </w:pPr>
          </w:p>
        </w:tc>
      </w:tr>
      <w:tr w:rsidRPr="00CD2E67" w:rsidR="00182B69" w:rsidTr="00182B69" w14:paraId="472A0321" w14:textId="77777777">
        <w:trPr>
          <w:trHeight w:val="253"/>
        </w:trPr>
        <w:tc>
          <w:tcPr>
            <w:tcW w:w="8014" w:type="dxa"/>
            <w:shd w:val="clear" w:color="auto" w:fill="FFFFFF"/>
          </w:tcPr>
          <w:p w:rsidR="00182B69" w:rsidP="005D51F2" w:rsidRDefault="00182B69" w14:paraId="0E38E981" w14:textId="77777777">
            <w:pPr>
              <w:pStyle w:val="Tabletext"/>
            </w:pPr>
            <w:r>
              <w:t>interpretations about the Asian-Pacific society and events, and/or individuals and/or groups connected to the society</w:t>
            </w:r>
          </w:p>
          <w:p w:rsidRPr="005D51F2" w:rsidR="00182B69" w:rsidP="005D51F2" w:rsidRDefault="00182B69" w14:paraId="70950ECD" w14:textId="7184D8DF">
            <w:pPr>
              <w:pStyle w:val="Tabletext"/>
            </w:pPr>
            <w:r w:rsidRPr="005D51F2">
              <w:t>AC9HH8K16</w:t>
            </w:r>
          </w:p>
        </w:tc>
        <w:tc>
          <w:tcPr>
            <w:tcW w:w="669" w:type="dxa"/>
            <w:shd w:val="clear" w:color="auto" w:fill="FFFFFF"/>
            <w:vAlign w:val="center"/>
          </w:tcPr>
          <w:p w:rsidR="00182B69" w:rsidP="00630AD8" w:rsidRDefault="0070407A" w14:paraId="2165C683" w14:textId="51CF3445">
            <w:pPr>
              <w:pStyle w:val="Tabletext"/>
              <w:jc w:val="center"/>
            </w:pPr>
            <w:sdt>
              <w:sdtPr>
                <w:id w:val="1634514746"/>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670" w:type="dxa"/>
            <w:shd w:val="clear" w:color="auto" w:fill="FFFFFF"/>
            <w:vAlign w:val="center"/>
          </w:tcPr>
          <w:p w:rsidR="00182B69" w:rsidP="00630AD8" w:rsidRDefault="0070407A" w14:paraId="587D42C4" w14:textId="50408A32">
            <w:pPr>
              <w:pStyle w:val="Tabletext"/>
              <w:jc w:val="center"/>
            </w:pPr>
            <w:sdt>
              <w:sdtPr>
                <w:id w:val="-107051025"/>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7592" w:type="dxa"/>
            <w:gridSpan w:val="2"/>
            <w:shd w:val="clear" w:color="auto" w:fill="FFFFFF"/>
          </w:tcPr>
          <w:p w:rsidRPr="00CD2E67" w:rsidR="00182B69" w:rsidP="00733F9E" w:rsidRDefault="00182B69" w14:paraId="72D6921E" w14:textId="4403418A">
            <w:pPr>
              <w:pStyle w:val="Tabletext"/>
            </w:pPr>
          </w:p>
        </w:tc>
        <w:tc>
          <w:tcPr>
            <w:tcW w:w="725" w:type="dxa"/>
            <w:shd w:val="clear" w:color="auto" w:fill="FFFFFF"/>
            <w:vAlign w:val="center"/>
          </w:tcPr>
          <w:p w:rsidR="00182B69" w:rsidP="00630AD8" w:rsidRDefault="00182B69" w14:paraId="2CB0891A" w14:textId="09EB20FF">
            <w:pPr>
              <w:pStyle w:val="Tabletext"/>
              <w:jc w:val="center"/>
            </w:pPr>
          </w:p>
        </w:tc>
        <w:tc>
          <w:tcPr>
            <w:tcW w:w="630" w:type="dxa"/>
            <w:gridSpan w:val="2"/>
            <w:shd w:val="clear" w:color="auto" w:fill="FFFFFF"/>
            <w:vAlign w:val="center"/>
          </w:tcPr>
          <w:p w:rsidR="00182B69" w:rsidP="00630AD8" w:rsidRDefault="00182B69" w14:paraId="0B887C32" w14:textId="75478F1B">
            <w:pPr>
              <w:pStyle w:val="Tabletext"/>
              <w:jc w:val="center"/>
            </w:pPr>
          </w:p>
        </w:tc>
      </w:tr>
    </w:tbl>
    <w:p w:rsidR="00011E47" w:rsidP="00AE63F5" w:rsidRDefault="00011E47" w14:paraId="00D33B70" w14:textId="38AD5E14">
      <w:pPr>
        <w:pStyle w:val="Instructiontowriters"/>
        <w:keepNext/>
        <w:keepLines/>
        <w:widowControl/>
        <w:shd w:val="clear" w:color="auto" w:fill="auto"/>
      </w:pPr>
    </w:p>
    <w:tbl>
      <w:tblPr>
        <w:tblStyle w:val="QCAAtablestyle1"/>
        <w:tblW w:w="4357" w:type="pct"/>
        <w:tblLook w:val="0620" w:firstRow="1" w:lastRow="0" w:firstColumn="0" w:lastColumn="0" w:noHBand="1" w:noVBand="1"/>
      </w:tblPr>
      <w:tblGrid>
        <w:gridCol w:w="7333"/>
        <w:gridCol w:w="702"/>
        <w:gridCol w:w="226"/>
        <w:gridCol w:w="475"/>
        <w:gridCol w:w="928"/>
        <w:gridCol w:w="5925"/>
        <w:gridCol w:w="1403"/>
        <w:gridCol w:w="639"/>
        <w:gridCol w:w="522"/>
        <w:gridCol w:w="113"/>
      </w:tblGrid>
      <w:tr w:rsidRPr="00CD2E67" w:rsidR="00182B69" w:rsidTr="00182B69" w14:paraId="37803C1F" w14:textId="77777777">
        <w:trPr>
          <w:gridAfter w:val="1"/>
          <w:cnfStyle w:val="100000000000" w:firstRow="1" w:lastRow="0" w:firstColumn="0" w:lastColumn="0" w:oddVBand="0" w:evenVBand="0" w:oddHBand="0" w:evenHBand="0" w:firstRowFirstColumn="0" w:firstRowLastColumn="0" w:lastRowFirstColumn="0" w:lastRowLastColumn="0"/>
          <w:wAfter w:w="32" w:type="pct"/>
          <w:trHeight w:val="524"/>
          <w:tblHeader/>
        </w:trPr>
        <w:tc>
          <w:tcPr>
            <w:tcW w:w="2007" w:type="pct"/>
          </w:tcPr>
          <w:p w:rsidRPr="00CD2E67" w:rsidR="00182B69" w:rsidP="00731398" w:rsidRDefault="00182B69" w14:paraId="429BE219" w14:textId="77777777">
            <w:pPr>
              <w:pStyle w:val="Tableheading"/>
              <w:keepNext/>
              <w:keepLines/>
            </w:pPr>
            <w:r w:rsidRPr="00CD2E67">
              <w:t>General capabilities</w:t>
            </w:r>
          </w:p>
        </w:tc>
        <w:tc>
          <w:tcPr>
            <w:tcW w:w="254" w:type="pct"/>
            <w:gridSpan w:val="2"/>
            <w:tcBorders>
              <w:top w:val="nil"/>
              <w:left w:val="single" w:color="A6A6A6" w:sz="4" w:space="0"/>
              <w:bottom w:val="nil"/>
            </w:tcBorders>
            <w:shd w:val="clear" w:color="auto" w:fill="auto"/>
          </w:tcPr>
          <w:p w:rsidRPr="00CD2E67" w:rsidR="00182B69" w:rsidP="00731398" w:rsidRDefault="00182B69" w14:paraId="65EC318B" w14:textId="77777777">
            <w:pPr>
              <w:pStyle w:val="Tableheading"/>
              <w:keepNext/>
              <w:keepLines/>
            </w:pPr>
          </w:p>
        </w:tc>
        <w:tc>
          <w:tcPr>
            <w:tcW w:w="2006" w:type="pct"/>
            <w:gridSpan w:val="3"/>
          </w:tcPr>
          <w:p w:rsidRPr="00CD2E67" w:rsidR="00182B69" w:rsidP="00731398" w:rsidRDefault="00182B69" w14:paraId="3135872D" w14:textId="77777777">
            <w:pPr>
              <w:pStyle w:val="Tableheading"/>
              <w:keepNext/>
              <w:keepLines/>
            </w:pPr>
            <w:r w:rsidRPr="00CD2E67">
              <w:rPr>
                <w:rFonts w:eastAsia="SimSun"/>
              </w:rPr>
              <w:t>Cross-curriculum priorities</w:t>
            </w:r>
          </w:p>
        </w:tc>
        <w:tc>
          <w:tcPr>
            <w:tcW w:w="702" w:type="pct"/>
            <w:gridSpan w:val="3"/>
            <w:tcBorders>
              <w:top w:val="nil"/>
              <w:right w:val="single" w:color="A6A6A6" w:sz="4" w:space="0"/>
            </w:tcBorders>
          </w:tcPr>
          <w:p w:rsidRPr="00CD2E67" w:rsidR="00182B69" w:rsidP="00731398" w:rsidRDefault="00182B69" w14:paraId="6D8F8F7A" w14:textId="2F348DE8">
            <w:pPr>
              <w:pStyle w:val="Tableheading"/>
              <w:keepNext/>
              <w:keepLines/>
              <w:jc w:val="center"/>
            </w:pPr>
            <w:r>
              <w:t>Units</w:t>
            </w:r>
          </w:p>
        </w:tc>
      </w:tr>
      <w:tr w:rsidRPr="00CD2E67" w:rsidR="00182B69" w:rsidTr="00182B69" w14:paraId="74319BA2" w14:textId="77777777">
        <w:trPr>
          <w:trHeight w:val="349"/>
        </w:trPr>
        <w:tc>
          <w:tcPr>
            <w:tcW w:w="2007" w:type="pct"/>
            <w:tcBorders>
              <w:top w:val="single" w:color="D22730" w:themeColor="text2" w:sz="12" w:space="0"/>
            </w:tcBorders>
            <w:shd w:val="clear" w:color="auto" w:fill="E6E7E8"/>
          </w:tcPr>
          <w:p w:rsidRPr="00CD2E67" w:rsidR="00182B69" w:rsidP="00731398" w:rsidRDefault="00182B69" w14:paraId="4D8F5464" w14:textId="7990AA06">
            <w:pPr>
              <w:pStyle w:val="Tablesubhead"/>
              <w:keepNext/>
              <w:keepLines/>
            </w:pPr>
          </w:p>
        </w:tc>
        <w:tc>
          <w:tcPr>
            <w:tcW w:w="192" w:type="pct"/>
            <w:tcBorders>
              <w:top w:val="single" w:color="D22730" w:themeColor="text2" w:sz="12" w:space="0"/>
            </w:tcBorders>
            <w:shd w:val="clear" w:color="auto" w:fill="E6E7E8"/>
          </w:tcPr>
          <w:p w:rsidRPr="00CD2E67" w:rsidR="00182B69" w:rsidP="00731398" w:rsidRDefault="00182B69" w14:paraId="0EA56616" w14:textId="77777777">
            <w:pPr>
              <w:pStyle w:val="Tablesubhead"/>
              <w:keepNext/>
              <w:keepLines/>
              <w:jc w:val="center"/>
            </w:pPr>
            <w:r w:rsidRPr="00CD2E67">
              <w:t>1</w:t>
            </w:r>
          </w:p>
        </w:tc>
        <w:tc>
          <w:tcPr>
            <w:tcW w:w="192" w:type="pct"/>
            <w:gridSpan w:val="2"/>
            <w:tcBorders>
              <w:top w:val="single" w:color="D22730" w:themeColor="text2" w:sz="12" w:space="0"/>
            </w:tcBorders>
            <w:shd w:val="clear" w:color="auto" w:fill="E6E7E8"/>
          </w:tcPr>
          <w:p w:rsidRPr="00CD2E67" w:rsidR="00182B69" w:rsidP="00731398" w:rsidRDefault="00182B69" w14:paraId="7A4A00BA" w14:textId="77777777">
            <w:pPr>
              <w:pStyle w:val="Tablesubhead"/>
              <w:keepNext/>
              <w:keepLines/>
              <w:jc w:val="center"/>
            </w:pPr>
            <w:r w:rsidRPr="00CD2E67">
              <w:t>2</w:t>
            </w:r>
          </w:p>
        </w:tc>
        <w:tc>
          <w:tcPr>
            <w:tcW w:w="254" w:type="pct"/>
            <w:tcBorders>
              <w:top w:val="nil"/>
              <w:left w:val="single" w:color="A6A6A6" w:sz="4" w:space="0"/>
              <w:bottom w:val="nil"/>
            </w:tcBorders>
          </w:tcPr>
          <w:p w:rsidRPr="00CD2E67" w:rsidR="00182B69" w:rsidP="00731398" w:rsidRDefault="00182B69" w14:paraId="1D5FFC7A" w14:textId="77777777">
            <w:pPr>
              <w:keepNext/>
              <w:keepLines/>
            </w:pPr>
          </w:p>
        </w:tc>
        <w:tc>
          <w:tcPr>
            <w:tcW w:w="2006" w:type="pct"/>
            <w:gridSpan w:val="2"/>
            <w:shd w:val="clear" w:color="auto" w:fill="E6E7E8"/>
          </w:tcPr>
          <w:p w:rsidRPr="00CD2E67" w:rsidR="00182B69" w:rsidP="00731398" w:rsidRDefault="00182B69" w14:paraId="066590F1" w14:textId="3DD7ABE7">
            <w:pPr>
              <w:pStyle w:val="Tablesubhead"/>
              <w:keepNext/>
              <w:keepLines/>
            </w:pPr>
          </w:p>
        </w:tc>
        <w:tc>
          <w:tcPr>
            <w:tcW w:w="175" w:type="pct"/>
            <w:shd w:val="clear" w:color="auto" w:fill="E6E7E8"/>
          </w:tcPr>
          <w:p w:rsidRPr="00CD2E67" w:rsidR="00182B69" w:rsidP="00731398" w:rsidRDefault="00182B69" w14:paraId="01761F02" w14:textId="77777777">
            <w:pPr>
              <w:pStyle w:val="Tablesubhead"/>
              <w:keepNext/>
              <w:keepLines/>
              <w:jc w:val="center"/>
            </w:pPr>
            <w:r w:rsidRPr="00CD2E67">
              <w:t>1</w:t>
            </w:r>
          </w:p>
        </w:tc>
        <w:tc>
          <w:tcPr>
            <w:tcW w:w="175" w:type="pct"/>
            <w:gridSpan w:val="2"/>
            <w:shd w:val="clear" w:color="auto" w:fill="E6E7E8"/>
          </w:tcPr>
          <w:p w:rsidRPr="00CD2E67" w:rsidR="00182B69" w:rsidP="00731398" w:rsidRDefault="00182B69" w14:paraId="2B903EB5" w14:textId="77777777">
            <w:pPr>
              <w:pStyle w:val="Tablesubhead"/>
              <w:keepNext/>
              <w:keepLines/>
              <w:jc w:val="center"/>
            </w:pPr>
            <w:r w:rsidRPr="00CD2E67">
              <w:t>2</w:t>
            </w:r>
          </w:p>
        </w:tc>
      </w:tr>
      <w:tr w:rsidRPr="00CD2E67" w:rsidR="00182B69" w:rsidTr="00182B69" w14:paraId="601FFE5F" w14:textId="77777777">
        <w:trPr>
          <w:trHeight w:val="349"/>
        </w:trPr>
        <w:tc>
          <w:tcPr>
            <w:tcW w:w="2007" w:type="pct"/>
          </w:tcPr>
          <w:p w:rsidRPr="00CD2E67" w:rsidR="00182B69" w:rsidP="00731398" w:rsidRDefault="00182B69" w14:paraId="2E2C8C2A" w14:textId="77777777">
            <w:pPr>
              <w:pStyle w:val="Tabletext"/>
              <w:keepNext/>
              <w:keepLines/>
            </w:pPr>
            <w:r w:rsidRPr="00CD2E67">
              <w:t xml:space="preserve">Critical and creative thinking </w:t>
            </w:r>
          </w:p>
        </w:tc>
        <w:tc>
          <w:tcPr>
            <w:tcW w:w="192" w:type="pct"/>
            <w:vAlign w:val="center"/>
          </w:tcPr>
          <w:p w:rsidRPr="00CD2E67" w:rsidR="00182B69" w:rsidP="00731398" w:rsidRDefault="0070407A" w14:paraId="7E09F9E6" w14:textId="77777777">
            <w:pPr>
              <w:keepNext/>
              <w:keepLines/>
              <w:jc w:val="center"/>
              <w:rPr>
                <w:b/>
              </w:rPr>
            </w:pPr>
            <w:sdt>
              <w:sdtPr>
                <w:id w:val="-65420545"/>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192" w:type="pct"/>
            <w:gridSpan w:val="2"/>
            <w:vAlign w:val="center"/>
          </w:tcPr>
          <w:p w:rsidRPr="00CD2E67" w:rsidR="00182B69" w:rsidP="00731398" w:rsidRDefault="0070407A" w14:paraId="5FC4FA2B" w14:textId="0CBD3BF3">
            <w:pPr>
              <w:keepNext/>
              <w:keepLines/>
              <w:jc w:val="center"/>
              <w:rPr>
                <w:b/>
              </w:rPr>
            </w:pPr>
            <w:sdt>
              <w:sdtPr>
                <w:id w:val="180250044"/>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254" w:type="pct"/>
            <w:tcBorders>
              <w:top w:val="nil"/>
              <w:left w:val="single" w:color="A6A6A6" w:sz="4" w:space="0"/>
              <w:bottom w:val="nil"/>
            </w:tcBorders>
          </w:tcPr>
          <w:p w:rsidRPr="00CD2E67" w:rsidR="00182B69" w:rsidP="00731398" w:rsidRDefault="00182B69" w14:paraId="74CC5376" w14:textId="77777777">
            <w:pPr>
              <w:keepNext/>
              <w:keepLines/>
            </w:pPr>
          </w:p>
        </w:tc>
        <w:tc>
          <w:tcPr>
            <w:tcW w:w="2006" w:type="pct"/>
            <w:gridSpan w:val="2"/>
          </w:tcPr>
          <w:p w:rsidRPr="00CD2E67" w:rsidR="00182B69" w:rsidP="00731398" w:rsidRDefault="00182B69" w14:paraId="5DAADE9C" w14:textId="77777777">
            <w:pPr>
              <w:pStyle w:val="Tabletext"/>
              <w:keepNext/>
              <w:keepLines/>
              <w:rPr>
                <w:rFonts w:eastAsia="SimSun"/>
              </w:rPr>
            </w:pPr>
            <w:r w:rsidRPr="00CD2E67">
              <w:t>Aboriginal and Torres Strait Islander histories and culture</w:t>
            </w:r>
            <w:r>
              <w:t>s</w:t>
            </w:r>
          </w:p>
        </w:tc>
        <w:tc>
          <w:tcPr>
            <w:tcW w:w="175" w:type="pct"/>
            <w:vAlign w:val="center"/>
          </w:tcPr>
          <w:p w:rsidRPr="00CD2E67" w:rsidR="00182B69" w:rsidP="00731398" w:rsidRDefault="0070407A" w14:paraId="7F2AF38A" w14:textId="77777777">
            <w:pPr>
              <w:keepNext/>
              <w:keepLines/>
              <w:jc w:val="center"/>
              <w:rPr>
                <w:rFonts w:eastAsia="SimSun"/>
              </w:rPr>
            </w:pPr>
            <w:sdt>
              <w:sdtPr>
                <w:id w:val="-1802769083"/>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175" w:type="pct"/>
            <w:gridSpan w:val="2"/>
            <w:vAlign w:val="center"/>
          </w:tcPr>
          <w:p w:rsidRPr="00CD2E67" w:rsidR="00182B69" w:rsidP="00731398" w:rsidRDefault="0070407A" w14:paraId="2DCDF26A" w14:textId="77777777">
            <w:pPr>
              <w:keepNext/>
              <w:keepLines/>
              <w:jc w:val="center"/>
              <w:rPr>
                <w:rFonts w:eastAsia="SimSun"/>
              </w:rPr>
            </w:pPr>
            <w:sdt>
              <w:sdtPr>
                <w:id w:val="-904519359"/>
                <w14:checkbox>
                  <w14:checked w14:val="0"/>
                  <w14:checkedState w14:val="0052" w14:font="Wingdings 2"/>
                  <w14:uncheckedState w14:val="00A3" w14:font="Wingdings 2"/>
                </w14:checkbox>
              </w:sdtPr>
              <w:sdtEndPr/>
              <w:sdtContent>
                <w:r w:rsidRPr="00CC07DB" w:rsidR="00182B69">
                  <w:rPr>
                    <w:rFonts w:ascii="Wingdings 2" w:hAnsi="Wingdings 2" w:eastAsia="Wingdings 2" w:cs="Wingdings 2"/>
                  </w:rPr>
                  <w:t>£</w:t>
                </w:r>
              </w:sdtContent>
            </w:sdt>
          </w:p>
        </w:tc>
      </w:tr>
      <w:tr w:rsidRPr="00CD2E67" w:rsidR="00182B69" w:rsidTr="00182B69" w14:paraId="0850603A" w14:textId="77777777">
        <w:trPr>
          <w:trHeight w:val="349"/>
        </w:trPr>
        <w:tc>
          <w:tcPr>
            <w:tcW w:w="2007" w:type="pct"/>
          </w:tcPr>
          <w:p w:rsidRPr="00CD2E67" w:rsidR="00182B69" w:rsidP="00731398" w:rsidRDefault="00182B69" w14:paraId="466E6485" w14:textId="77777777">
            <w:pPr>
              <w:pStyle w:val="Tabletext"/>
              <w:keepNext/>
              <w:keepLines/>
            </w:pPr>
            <w:r w:rsidRPr="00953F46">
              <w:t>Digital literacy</w:t>
            </w:r>
            <w:r w:rsidRPr="00CD2E67">
              <w:t xml:space="preserve"> </w:t>
            </w:r>
          </w:p>
        </w:tc>
        <w:tc>
          <w:tcPr>
            <w:tcW w:w="192" w:type="pct"/>
            <w:vAlign w:val="center"/>
          </w:tcPr>
          <w:p w:rsidRPr="00CD2E67" w:rsidR="00182B69" w:rsidP="00731398" w:rsidRDefault="0070407A" w14:paraId="14130C46" w14:textId="77777777">
            <w:pPr>
              <w:keepNext/>
              <w:keepLines/>
              <w:jc w:val="center"/>
              <w:rPr>
                <w:b/>
              </w:rPr>
            </w:pPr>
            <w:sdt>
              <w:sdtPr>
                <w:id w:val="-1854714013"/>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192" w:type="pct"/>
            <w:gridSpan w:val="2"/>
            <w:vAlign w:val="center"/>
          </w:tcPr>
          <w:p w:rsidRPr="00CD2E67" w:rsidR="00182B69" w:rsidP="00731398" w:rsidRDefault="0070407A" w14:paraId="39CA979F" w14:textId="08768026">
            <w:pPr>
              <w:keepNext/>
              <w:keepLines/>
              <w:jc w:val="center"/>
              <w:rPr>
                <w:b/>
              </w:rPr>
            </w:pPr>
            <w:sdt>
              <w:sdtPr>
                <w:id w:val="-689296590"/>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254" w:type="pct"/>
            <w:tcBorders>
              <w:top w:val="nil"/>
              <w:left w:val="single" w:color="A6A6A6" w:sz="4" w:space="0"/>
              <w:bottom w:val="nil"/>
            </w:tcBorders>
          </w:tcPr>
          <w:p w:rsidRPr="00CD2E67" w:rsidR="00182B69" w:rsidP="00731398" w:rsidRDefault="00182B69" w14:paraId="10100921" w14:textId="77777777">
            <w:pPr>
              <w:keepNext/>
              <w:keepLines/>
            </w:pPr>
          </w:p>
        </w:tc>
        <w:tc>
          <w:tcPr>
            <w:tcW w:w="2006" w:type="pct"/>
            <w:gridSpan w:val="2"/>
          </w:tcPr>
          <w:p w:rsidRPr="00CD2E67" w:rsidR="00182B69" w:rsidP="00731398" w:rsidRDefault="00182B69" w14:paraId="523AFDDF" w14:textId="77777777">
            <w:pPr>
              <w:pStyle w:val="Tabletext"/>
              <w:keepNext/>
              <w:keepLines/>
              <w:rPr>
                <w:b/>
              </w:rPr>
            </w:pPr>
            <w:r w:rsidRPr="00CD2E67">
              <w:t>Asia and Australia’s engagement with Asia</w:t>
            </w:r>
          </w:p>
        </w:tc>
        <w:tc>
          <w:tcPr>
            <w:tcW w:w="175" w:type="pct"/>
            <w:vAlign w:val="center"/>
          </w:tcPr>
          <w:p w:rsidRPr="00CD2E67" w:rsidR="00182B69" w:rsidP="00731398" w:rsidRDefault="0070407A" w14:paraId="3C2A3E69" w14:textId="77777777">
            <w:pPr>
              <w:keepNext/>
              <w:keepLines/>
              <w:jc w:val="center"/>
              <w:rPr>
                <w:b/>
              </w:rPr>
            </w:pPr>
            <w:sdt>
              <w:sdtPr>
                <w:id w:val="425231961"/>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175" w:type="pct"/>
            <w:gridSpan w:val="2"/>
            <w:vAlign w:val="center"/>
          </w:tcPr>
          <w:p w:rsidRPr="00CD2E67" w:rsidR="00182B69" w:rsidP="00731398" w:rsidRDefault="0070407A" w14:paraId="3BA91949" w14:textId="1660F363">
            <w:pPr>
              <w:keepNext/>
              <w:keepLines/>
              <w:jc w:val="center"/>
              <w:rPr>
                <w:b/>
              </w:rPr>
            </w:pPr>
            <w:sdt>
              <w:sdtPr>
                <w:id w:val="1502929934"/>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r>
      <w:tr w:rsidRPr="00CD2E67" w:rsidR="00182B69" w:rsidTr="00182B69" w14:paraId="1F0D929E" w14:textId="77777777">
        <w:trPr>
          <w:trHeight w:val="349"/>
        </w:trPr>
        <w:tc>
          <w:tcPr>
            <w:tcW w:w="2007" w:type="pct"/>
          </w:tcPr>
          <w:p w:rsidRPr="00CD2E67" w:rsidR="00182B69" w:rsidP="00731398" w:rsidRDefault="00182B69" w14:paraId="0E884227" w14:textId="77777777">
            <w:pPr>
              <w:pStyle w:val="Tabletext"/>
              <w:keepNext/>
              <w:keepLines/>
            </w:pPr>
            <w:r w:rsidRPr="00CD2E67">
              <w:t>Ethical understanding</w:t>
            </w:r>
          </w:p>
        </w:tc>
        <w:tc>
          <w:tcPr>
            <w:tcW w:w="192" w:type="pct"/>
            <w:vAlign w:val="center"/>
          </w:tcPr>
          <w:p w:rsidRPr="00CD2E67" w:rsidR="00182B69" w:rsidP="00731398" w:rsidRDefault="0070407A" w14:paraId="1C5E84AC" w14:textId="77777777">
            <w:pPr>
              <w:keepNext/>
              <w:keepLines/>
              <w:jc w:val="center"/>
              <w:rPr>
                <w:b/>
              </w:rPr>
            </w:pPr>
            <w:sdt>
              <w:sdtPr>
                <w:id w:val="1122113706"/>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192" w:type="pct"/>
            <w:gridSpan w:val="2"/>
            <w:vAlign w:val="center"/>
          </w:tcPr>
          <w:p w:rsidRPr="00CD2E67" w:rsidR="00182B69" w:rsidP="00731398" w:rsidRDefault="0070407A" w14:paraId="71147E4B" w14:textId="77777777">
            <w:pPr>
              <w:keepNext/>
              <w:keepLines/>
              <w:jc w:val="center"/>
              <w:rPr>
                <w:b/>
              </w:rPr>
            </w:pPr>
            <w:sdt>
              <w:sdtPr>
                <w:id w:val="-374621424"/>
                <w14:checkbox>
                  <w14:checked w14:val="0"/>
                  <w14:checkedState w14:val="0052" w14:font="Wingdings 2"/>
                  <w14:uncheckedState w14:val="00A3" w14:font="Wingdings 2"/>
                </w14:checkbox>
              </w:sdtPr>
              <w:sdtEndPr/>
              <w:sdtContent>
                <w:r w:rsidRPr="00CC07DB" w:rsidR="00182B69">
                  <w:rPr>
                    <w:rFonts w:ascii="Wingdings 2" w:hAnsi="Wingdings 2" w:eastAsia="Wingdings 2" w:cs="Wingdings 2"/>
                  </w:rPr>
                  <w:t>£</w:t>
                </w:r>
              </w:sdtContent>
            </w:sdt>
          </w:p>
        </w:tc>
        <w:tc>
          <w:tcPr>
            <w:tcW w:w="254" w:type="pct"/>
            <w:tcBorders>
              <w:top w:val="nil"/>
              <w:left w:val="single" w:color="A6A6A6" w:sz="4" w:space="0"/>
              <w:bottom w:val="nil"/>
            </w:tcBorders>
          </w:tcPr>
          <w:p w:rsidRPr="00CD2E67" w:rsidR="00182B69" w:rsidP="00731398" w:rsidRDefault="00182B69" w14:paraId="7A39DD9B" w14:textId="77777777">
            <w:pPr>
              <w:keepNext/>
              <w:keepLines/>
            </w:pPr>
          </w:p>
        </w:tc>
        <w:tc>
          <w:tcPr>
            <w:tcW w:w="2006" w:type="pct"/>
            <w:gridSpan w:val="2"/>
            <w:tcBorders>
              <w:bottom w:val="single" w:color="A6A6A6" w:sz="4" w:space="0"/>
            </w:tcBorders>
          </w:tcPr>
          <w:p w:rsidRPr="00CD2E67" w:rsidR="00182B69" w:rsidP="00731398" w:rsidRDefault="00182B69" w14:paraId="18F77521" w14:textId="77777777">
            <w:pPr>
              <w:pStyle w:val="Tabletext"/>
              <w:keepNext/>
              <w:keepLines/>
            </w:pPr>
            <w:r w:rsidRPr="00CD2E67">
              <w:t>Sustainability</w:t>
            </w:r>
          </w:p>
        </w:tc>
        <w:tc>
          <w:tcPr>
            <w:tcW w:w="175" w:type="pct"/>
            <w:tcBorders>
              <w:bottom w:val="single" w:color="A6A6A6" w:sz="4" w:space="0"/>
            </w:tcBorders>
            <w:vAlign w:val="center"/>
          </w:tcPr>
          <w:p w:rsidRPr="00CD2E67" w:rsidR="00182B69" w:rsidP="00731398" w:rsidRDefault="0070407A" w14:paraId="6855232A" w14:textId="77777777">
            <w:pPr>
              <w:keepNext/>
              <w:keepLines/>
              <w:jc w:val="center"/>
              <w:rPr>
                <w:b/>
              </w:rPr>
            </w:pPr>
            <w:sdt>
              <w:sdtPr>
                <w:id w:val="-172023742"/>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175" w:type="pct"/>
            <w:gridSpan w:val="2"/>
            <w:tcBorders>
              <w:bottom w:val="single" w:color="A6A6A6" w:sz="4" w:space="0"/>
            </w:tcBorders>
            <w:vAlign w:val="center"/>
          </w:tcPr>
          <w:p w:rsidRPr="00CD2E67" w:rsidR="00182B69" w:rsidP="00731398" w:rsidRDefault="0070407A" w14:paraId="2532FA98" w14:textId="77777777">
            <w:pPr>
              <w:keepNext/>
              <w:keepLines/>
              <w:jc w:val="center"/>
              <w:rPr>
                <w:b/>
              </w:rPr>
            </w:pPr>
            <w:sdt>
              <w:sdtPr>
                <w:id w:val="-137500442"/>
                <w14:checkbox>
                  <w14:checked w14:val="0"/>
                  <w14:checkedState w14:val="0052" w14:font="Wingdings 2"/>
                  <w14:uncheckedState w14:val="00A3" w14:font="Wingdings 2"/>
                </w14:checkbox>
              </w:sdtPr>
              <w:sdtEndPr/>
              <w:sdtContent>
                <w:r w:rsidRPr="00CC07DB" w:rsidR="00182B69">
                  <w:rPr>
                    <w:rFonts w:ascii="Wingdings 2" w:hAnsi="Wingdings 2" w:eastAsia="Wingdings 2" w:cs="Wingdings 2"/>
                  </w:rPr>
                  <w:t>£</w:t>
                </w:r>
              </w:sdtContent>
            </w:sdt>
          </w:p>
        </w:tc>
      </w:tr>
      <w:tr w:rsidRPr="00CD2E67" w:rsidR="00182B69" w:rsidTr="00182B69" w14:paraId="45EB8D55" w14:textId="77777777">
        <w:trPr>
          <w:gridAfter w:val="6"/>
          <w:wAfter w:w="2610" w:type="pct"/>
          <w:trHeight w:val="349"/>
        </w:trPr>
        <w:tc>
          <w:tcPr>
            <w:tcW w:w="2007" w:type="pct"/>
          </w:tcPr>
          <w:p w:rsidRPr="00CD2E67" w:rsidR="00182B69" w:rsidP="00731398" w:rsidRDefault="00182B69" w14:paraId="66BE754A" w14:textId="77777777">
            <w:pPr>
              <w:pStyle w:val="Tabletext"/>
              <w:keepNext/>
              <w:keepLines/>
            </w:pPr>
            <w:r w:rsidRPr="00CD2E67">
              <w:t>Intercultural understanding</w:t>
            </w:r>
          </w:p>
        </w:tc>
        <w:tc>
          <w:tcPr>
            <w:tcW w:w="192" w:type="pct"/>
            <w:vAlign w:val="center"/>
          </w:tcPr>
          <w:p w:rsidRPr="00CD2E67" w:rsidR="00182B69" w:rsidP="00731398" w:rsidRDefault="0070407A" w14:paraId="33A67312" w14:textId="6D63D141">
            <w:pPr>
              <w:keepNext/>
              <w:keepLines/>
              <w:jc w:val="center"/>
              <w:rPr>
                <w:b/>
              </w:rPr>
            </w:pPr>
            <w:sdt>
              <w:sdtPr>
                <w:id w:val="-1642109780"/>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192" w:type="pct"/>
            <w:gridSpan w:val="2"/>
            <w:vAlign w:val="center"/>
          </w:tcPr>
          <w:p w:rsidRPr="00CD2E67" w:rsidR="00182B69" w:rsidP="00731398" w:rsidRDefault="0070407A" w14:paraId="1399558E" w14:textId="155FDF14">
            <w:pPr>
              <w:keepNext/>
              <w:keepLines/>
              <w:jc w:val="center"/>
              <w:rPr>
                <w:b/>
              </w:rPr>
            </w:pPr>
            <w:sdt>
              <w:sdtPr>
                <w:id w:val="-142579935"/>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r>
      <w:tr w:rsidRPr="00CD2E67" w:rsidR="00182B69" w:rsidTr="00182B69" w14:paraId="75E3452A" w14:textId="77777777">
        <w:trPr>
          <w:gridAfter w:val="6"/>
          <w:wAfter w:w="2610" w:type="pct"/>
          <w:trHeight w:val="349"/>
        </w:trPr>
        <w:tc>
          <w:tcPr>
            <w:tcW w:w="2007" w:type="pct"/>
          </w:tcPr>
          <w:p w:rsidRPr="00CD2E67" w:rsidR="00182B69" w:rsidP="00731398" w:rsidRDefault="00182B69" w14:paraId="7899C9DF" w14:textId="77777777">
            <w:pPr>
              <w:pStyle w:val="Tabletext"/>
              <w:keepNext/>
              <w:keepLines/>
            </w:pPr>
            <w:r w:rsidRPr="00CD2E67">
              <w:t xml:space="preserve">Literacy </w:t>
            </w:r>
          </w:p>
        </w:tc>
        <w:tc>
          <w:tcPr>
            <w:tcW w:w="192" w:type="pct"/>
            <w:vAlign w:val="center"/>
          </w:tcPr>
          <w:p w:rsidRPr="00CD2E67" w:rsidR="00182B69" w:rsidP="00731398" w:rsidRDefault="0070407A" w14:paraId="3EE2619A" w14:textId="53AEA66C">
            <w:pPr>
              <w:keepNext/>
              <w:keepLines/>
              <w:jc w:val="center"/>
              <w:rPr>
                <w:b/>
              </w:rPr>
            </w:pPr>
            <w:sdt>
              <w:sdtPr>
                <w:id w:val="-1108119390"/>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192" w:type="pct"/>
            <w:gridSpan w:val="2"/>
            <w:vAlign w:val="center"/>
          </w:tcPr>
          <w:p w:rsidRPr="00CD2E67" w:rsidR="00182B69" w:rsidP="00731398" w:rsidRDefault="0070407A" w14:paraId="0DC738E0" w14:textId="27E7C56B">
            <w:pPr>
              <w:keepNext/>
              <w:keepLines/>
              <w:jc w:val="center"/>
              <w:rPr>
                <w:b/>
              </w:rPr>
            </w:pPr>
            <w:sdt>
              <w:sdtPr>
                <w:id w:val="479581807"/>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r>
      <w:tr w:rsidRPr="00CD2E67" w:rsidR="00182B69" w:rsidTr="00182B69" w14:paraId="6C099ADC" w14:textId="77777777">
        <w:trPr>
          <w:gridAfter w:val="6"/>
          <w:wAfter w:w="2610" w:type="pct"/>
          <w:trHeight w:val="349"/>
        </w:trPr>
        <w:tc>
          <w:tcPr>
            <w:tcW w:w="2007" w:type="pct"/>
          </w:tcPr>
          <w:p w:rsidRPr="00CD2E67" w:rsidR="00182B69" w:rsidP="00731398" w:rsidRDefault="00182B69" w14:paraId="2AE14F80" w14:textId="77777777">
            <w:pPr>
              <w:pStyle w:val="Tabletext"/>
              <w:keepNext/>
              <w:keepLines/>
            </w:pPr>
            <w:r w:rsidRPr="00CD2E67">
              <w:t>Numeracy</w:t>
            </w:r>
          </w:p>
        </w:tc>
        <w:tc>
          <w:tcPr>
            <w:tcW w:w="192" w:type="pct"/>
            <w:vAlign w:val="center"/>
          </w:tcPr>
          <w:p w:rsidRPr="00CD2E67" w:rsidR="00182B69" w:rsidP="00731398" w:rsidRDefault="0070407A" w14:paraId="20B3A311" w14:textId="77777777">
            <w:pPr>
              <w:keepNext/>
              <w:keepLines/>
              <w:jc w:val="center"/>
              <w:rPr>
                <w:b/>
              </w:rPr>
            </w:pPr>
            <w:sdt>
              <w:sdtPr>
                <w:id w:val="548959514"/>
                <w14:checkbox>
                  <w14:checked w14:val="0"/>
                  <w14:checkedState w14:val="0052" w14:font="Wingdings 2"/>
                  <w14:uncheckedState w14:val="00A3" w14:font="Wingdings 2"/>
                </w14:checkbox>
              </w:sdtPr>
              <w:sdtEndPr/>
              <w:sdtContent>
                <w:r w:rsidR="00182B69">
                  <w:rPr>
                    <w:rFonts w:ascii="Wingdings 2" w:hAnsi="Wingdings 2" w:eastAsia="Wingdings 2" w:cs="Wingdings 2"/>
                  </w:rPr>
                  <w:t>£</w:t>
                </w:r>
              </w:sdtContent>
            </w:sdt>
          </w:p>
        </w:tc>
        <w:tc>
          <w:tcPr>
            <w:tcW w:w="192" w:type="pct"/>
            <w:gridSpan w:val="2"/>
            <w:vAlign w:val="center"/>
          </w:tcPr>
          <w:p w:rsidRPr="00CD2E67" w:rsidR="00182B69" w:rsidP="00731398" w:rsidRDefault="0070407A" w14:paraId="2683742E" w14:textId="02E195F9">
            <w:pPr>
              <w:keepNext/>
              <w:keepLines/>
              <w:jc w:val="center"/>
              <w:rPr>
                <w:b/>
              </w:rPr>
            </w:pPr>
            <w:sdt>
              <w:sdtPr>
                <w:id w:val="-669793891"/>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r>
      <w:tr w:rsidRPr="00CD2E67" w:rsidR="00182B69" w:rsidTr="00182B69" w14:paraId="6AFCF63B" w14:textId="77777777">
        <w:trPr>
          <w:gridAfter w:val="6"/>
          <w:wAfter w:w="2610" w:type="pct"/>
          <w:trHeight w:val="349"/>
        </w:trPr>
        <w:tc>
          <w:tcPr>
            <w:tcW w:w="2007" w:type="pct"/>
          </w:tcPr>
          <w:p w:rsidRPr="00CD2E67" w:rsidR="00182B69" w:rsidP="00731398" w:rsidRDefault="00182B69" w14:paraId="4786D1D9" w14:textId="77777777">
            <w:pPr>
              <w:pStyle w:val="Tabletext"/>
              <w:keepNext/>
              <w:keepLines/>
            </w:pPr>
            <w:r w:rsidRPr="00CD2E67">
              <w:t>Personal and social capability</w:t>
            </w:r>
          </w:p>
        </w:tc>
        <w:tc>
          <w:tcPr>
            <w:tcW w:w="192" w:type="pct"/>
            <w:vAlign w:val="center"/>
          </w:tcPr>
          <w:p w:rsidRPr="00CD2E67" w:rsidR="00182B69" w:rsidP="00731398" w:rsidRDefault="0070407A" w14:paraId="1A2D4947" w14:textId="1D2F5C7F">
            <w:pPr>
              <w:keepNext/>
              <w:keepLines/>
              <w:jc w:val="center"/>
              <w:rPr>
                <w:b/>
              </w:rPr>
            </w:pPr>
            <w:sdt>
              <w:sdtPr>
                <w:id w:val="101613150"/>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c>
          <w:tcPr>
            <w:tcW w:w="192" w:type="pct"/>
            <w:gridSpan w:val="2"/>
            <w:vAlign w:val="center"/>
          </w:tcPr>
          <w:p w:rsidRPr="00CD2E67" w:rsidR="00182B69" w:rsidP="00731398" w:rsidRDefault="0070407A" w14:paraId="5660DB4B" w14:textId="045C8E46">
            <w:pPr>
              <w:keepNext/>
              <w:keepLines/>
              <w:jc w:val="center"/>
              <w:rPr>
                <w:b/>
              </w:rPr>
            </w:pPr>
            <w:sdt>
              <w:sdtPr>
                <w:id w:val="-899678382"/>
                <w14:checkbox>
                  <w14:checked w14:val="1"/>
                  <w14:checkedState w14:val="0052" w14:font="Wingdings 2"/>
                  <w14:uncheckedState w14:val="00A3" w14:font="Wingdings 2"/>
                </w14:checkbox>
              </w:sdtPr>
              <w:sdtEndPr/>
              <w:sdtContent>
                <w:r w:rsidR="00182B69">
                  <w:rPr>
                    <w:rFonts w:ascii="Wingdings 2" w:hAnsi="Wingdings 2" w:eastAsia="Wingdings 2" w:cs="Wingdings 2"/>
                  </w:rPr>
                  <w:t>R</w:t>
                </w:r>
              </w:sdtContent>
            </w:sdt>
          </w:p>
        </w:tc>
      </w:tr>
    </w:tbl>
    <w:p w:rsidRPr="00D94E4F" w:rsidR="00D94E4F" w:rsidP="00731398" w:rsidRDefault="00D94E4F" w14:paraId="057F271B" w14:textId="39144839">
      <w:pPr>
        <w:pStyle w:val="BodyText"/>
        <w:keepNext/>
        <w:keepLines/>
        <w:spacing w:before="480"/>
      </w:pPr>
      <w:bookmarkStart w:name="_Hlk33697583" w:id="4"/>
      <w:bookmarkEnd w:id="2"/>
      <w:r w:rsidRPr="00D94E4F">
        <w:rPr>
          <w:noProof/>
        </w:rPr>
        <w:drawing>
          <wp:inline distT="0" distB="0" distL="0" distR="0" wp14:anchorId="3392A1F0" wp14:editId="1B5B4257">
            <wp:extent cx="398160" cy="186840"/>
            <wp:effectExtent l="0" t="0" r="1905" b="3810"/>
            <wp:docPr id="5" name="Graphic 5" descr="Creative Commons (CC) licence icons" title="Copyright indicato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2686CAA8DF5D4AB29E79FD63F0AF3D19"/>
          </w:placeholder>
        </w:sdtPr>
        <w:sdtEndPr/>
        <w:sdtContent>
          <w:r w:rsidR="0028569D">
            <w:t>202</w:t>
          </w:r>
          <w:r w:rsidR="00FD0466">
            <w:t>3</w:t>
          </w:r>
        </w:sdtContent>
      </w:sdt>
    </w:p>
    <w:p w:rsidR="007653B0" w:rsidP="00731398" w:rsidRDefault="007653B0" w14:paraId="7A0BD90C" w14:textId="2F17A681">
      <w:pPr>
        <w:pStyle w:val="Legalnotice"/>
        <w:keepNext/>
        <w:keepLines/>
      </w:pPr>
      <w:r w:rsidRPr="003D2E09">
        <w:rPr>
          <w:b/>
        </w:rPr>
        <w:t>Licence:</w:t>
      </w:r>
      <w:r w:rsidRPr="003D2E09">
        <w:t xml:space="preserve"> </w:t>
      </w:r>
      <w:hyperlink w:history="1" r:id="rId19">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w:history="1" r:id="rId20">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sidR="000B7310">
        <w:rPr>
          <w:bCs/>
        </w:rPr>
        <w:t xml:space="preserve"> (include the link)</w:t>
      </w:r>
      <w:r w:rsidRPr="000B7310">
        <w:rPr>
          <w:bCs/>
        </w:rPr>
        <w:t xml:space="preserve">: </w:t>
      </w:r>
      <w:r w:rsidRPr="003D2E09">
        <w:t>© State of Queensland (</w:t>
      </w:r>
      <w:hyperlink w:history="1" r:id="rId21">
        <w:r w:rsidRPr="003D2E09">
          <w:rPr>
            <w:color w:val="0000FF"/>
          </w:rPr>
          <w:t>QCAA</w:t>
        </w:r>
      </w:hyperlink>
      <w:r w:rsidRPr="003D2E09">
        <w:t>) </w:t>
      </w:r>
      <w:sdt>
        <w:sdtPr>
          <w:id w:val="1700893217"/>
          <w:placeholder>
            <w:docPart w:val="F9AB4B97073A4A3D9F67860A8D86F42B"/>
          </w:placeholder>
        </w:sdtPr>
        <w:sdtEndPr/>
        <w:sdtContent>
          <w:r w:rsidR="0028569D">
            <w:t>202</w:t>
          </w:r>
          <w:r w:rsidR="00FD0466">
            <w:t>3</w:t>
          </w:r>
        </w:sdtContent>
      </w:sdt>
      <w:r w:rsidRPr="003D2E09">
        <w:t xml:space="preserve"> </w:t>
      </w:r>
      <w:hyperlink w:history="1" r:id="rId22">
        <w:r w:rsidRPr="003D2E09" w:rsidR="000B7310">
          <w:rPr>
            <w:color w:val="0000FF"/>
          </w:rPr>
          <w:t>www.qcaa.qld.edu.au/copyright</w:t>
        </w:r>
      </w:hyperlink>
      <w:r w:rsidRPr="003D2E09">
        <w:t>.</w:t>
      </w:r>
      <w:bookmarkEnd w:id="4"/>
    </w:p>
    <w:p w:rsidR="005D523F" w:rsidP="00731398" w:rsidRDefault="005D523F" w14:paraId="395B6F37" w14:textId="03C66E58">
      <w:pPr>
        <w:pStyle w:val="Legalnotice"/>
        <w:keepNext/>
        <w:keepLines/>
      </w:pPr>
      <w:r w:rsidRPr="00A15901">
        <w:t xml:space="preserve">Unless otherwise indicated material from the Australian Curriculum is © ACARA 2010–present, licensed under CC BY 4.0. For the latest information and additional terms of use, please check the </w:t>
      </w:r>
      <w:hyperlink w:history="1" r:id="rId23">
        <w:r w:rsidRPr="00A15901">
          <w:rPr>
            <w:rStyle w:val="Hyperlink"/>
          </w:rPr>
          <w:t>Australian Curriculum website</w:t>
        </w:r>
      </w:hyperlink>
      <w:r w:rsidRPr="00A15901">
        <w:t xml:space="preserve"> and its </w:t>
      </w:r>
      <w:hyperlink w:history="1" r:id="rId24">
        <w:r w:rsidRPr="00A15901">
          <w:rPr>
            <w:rStyle w:val="Hyperlink"/>
          </w:rPr>
          <w:t>copyright notice</w:t>
        </w:r>
      </w:hyperlink>
      <w:r w:rsidRPr="00A15901">
        <w:t>.</w:t>
      </w:r>
    </w:p>
    <w:p w:rsidR="00AE63F5" w:rsidP="00731398" w:rsidRDefault="00AE63F5" w14:paraId="6AEF3C15" w14:textId="77777777">
      <w:pPr>
        <w:pStyle w:val="Legalnotice"/>
        <w:keepNext/>
        <w:keepLines/>
      </w:pPr>
    </w:p>
    <w:p w:rsidR="00AE63F5" w:rsidRDefault="00AE63F5" w14:paraId="2AD8F619" w14:textId="6065EB3B">
      <w:pPr>
        <w:spacing w:before="80" w:after="80"/>
        <w:rPr>
          <w:sz w:val="18"/>
        </w:rPr>
      </w:pPr>
      <w:r>
        <w:br w:type="page"/>
      </w:r>
    </w:p>
    <w:tbl>
      <w:tblPr>
        <w:tblpPr w:vertAnchor="page" w:horzAnchor="margin" w:tblpX="1" w:tblpY="285"/>
        <w:tblOverlap w:val="never"/>
        <w:tblW w:w="22113" w:type="dxa"/>
        <w:tblBorders>
          <w:bottom w:val="single" w:color="D22730" w:sz="12" w:space="0"/>
        </w:tblBorders>
        <w:tblCellMar>
          <w:left w:w="0" w:type="dxa"/>
        </w:tblCellMar>
        <w:tblLook w:val="0600" w:firstRow="0" w:lastRow="0" w:firstColumn="0" w:lastColumn="0" w:noHBand="1" w:noVBand="1"/>
      </w:tblPr>
      <w:tblGrid>
        <w:gridCol w:w="22113"/>
      </w:tblGrid>
      <w:tr w:rsidRPr="002D704B" w:rsidR="00FC20FD" w:rsidTr="3A95AF51" w14:paraId="371D1A65" w14:textId="77777777">
        <w:trPr>
          <w:trHeight w:val="1615"/>
        </w:trPr>
        <w:tc>
          <w:tcPr>
            <w:tcW w:w="22113" w:type="dxa"/>
            <w:tcMar/>
            <w:vAlign w:val="bottom"/>
          </w:tcPr>
          <w:p w:rsidRPr="00781C99" w:rsidR="00FC20FD" w:rsidP="003238C1" w:rsidRDefault="0070407A" w14:paraId="628AE60F" w14:textId="424226AE">
            <w:pPr>
              <w:pStyle w:val="Title"/>
            </w:pPr>
            <w:sdt>
              <w:sdtPr>
                <w:alias w:val="Status"/>
                <w:tag w:val="Status"/>
                <w:id w:val="-706487978"/>
                <w:placeholder>
                  <w:docPart w:val="2B2D5141AF074D8DBE45E1675E836CB8"/>
                </w:placeholder>
                <w:dataBinding w:prefixMappings="xmlns:ns0='http://purl.org/dc/elements/1.1/' xmlns:ns1='http://schemas.openxmlformats.org/package/2006/metadata/core-properties' " w:xpath="/ns1:coreProperties[1]/ns1:contentStatus[1]" w:storeItemID="{6C3C8BC8-F283-45AE-878A-BAB7291924A1}"/>
                <w:text/>
              </w:sdtPr>
              <w:sdtEndPr/>
              <w:sdtContent>
                <w:r w:rsidR="00FC20FD">
                  <w:rPr/>
                  <w:t>Year 8</w:t>
                </w:r>
              </w:sdtContent>
            </w:sdt>
            <w:r w:rsidR="00FC20FD">
              <w:rPr/>
              <w:t xml:space="preserve"> </w:t>
            </w:r>
            <w:sdt>
              <w:sdtPr>
                <w:alias w:val="Subject Name"/>
                <w:tag w:val="DocumentField8"/>
                <w:id w:val="449050258"/>
                <w:placeholder>
                  <w:docPart w:val="F39394426BE24AA1A48D1D05CC0B76F0"/>
                </w:placeholder>
                <w:dataBinding w:prefixMappings="xmlns:ns0='http://QCAA.qld.edu.au' " w:xpath="/ns0:QCAA[1]/ns0:DocumentField8[1]" w:storeItemID="{ECF99190-FDC9-4DC7-BF4D-418697363580}"/>
                <w:text/>
              </w:sdtPr>
              <w:sdtEndPr/>
              <w:sdtContent>
                <w:r w:rsidR="00FC20FD">
                  <w:rPr/>
                  <w:t>Humanities</w:t>
                </w:r>
              </w:sdtContent>
            </w:sdt>
            <w:r w:rsidR="00FC20FD">
              <w:br/>
            </w:r>
            <w:r w:rsidR="00FC20FD">
              <w:rPr/>
              <w:t>Curriculum and assessment plan</w:t>
            </w:r>
          </w:p>
          <w:sdt>
            <w:sdtPr>
              <w:alias w:val="Document Subtitle"/>
              <w:tag w:val="DocumentSubtitle"/>
              <w:id w:val="-1389870551"/>
              <w:placeholder>
                <w:docPart w:val="AAC485465F734ECB89DB3484B296AFC6"/>
              </w:placeholder>
              <w:dataBinding w:prefixMappings="xmlns:ns0='http://QCAA.qld.edu.au' " w:xpath="/ns0:QCAA[1]/ns0:DocumentSubtitle[1]" w:storeItemID="{ECF99190-FDC9-4DC7-BF4D-418697363580}"/>
              <w:text/>
            </w:sdtPr>
            <w:sdtEndPr/>
            <w:sdtContent>
              <w:p w:rsidRPr="002D704B" w:rsidR="00FC20FD" w:rsidP="003238C1" w:rsidRDefault="00FC20FD" w14:paraId="05A8C869" w14:textId="38727A37">
                <w:pPr>
                  <w:pStyle w:val="Subtitle"/>
                </w:pPr>
                <w:r>
                  <w:t>Aviation High School, 2025 onwards</w:t>
                </w:r>
              </w:p>
            </w:sdtContent>
          </w:sdt>
        </w:tc>
      </w:tr>
    </w:tbl>
    <w:p w:rsidRPr="00B26BD8" w:rsidR="00FC20FD" w:rsidP="00FC20FD" w:rsidRDefault="00FC20FD" w14:paraId="728A5BA5" w14:textId="77777777">
      <w:pPr>
        <w:rPr>
          <w:sz w:val="2"/>
          <w:szCs w:val="2"/>
        </w:rPr>
      </w:pPr>
    </w:p>
    <w:p w:rsidRPr="00B26BD8" w:rsidR="00FC20FD" w:rsidP="00FC20FD" w:rsidRDefault="00FC20FD" w14:paraId="40EAC9AB" w14:textId="77777777">
      <w:pPr>
        <w:rPr>
          <w:sz w:val="2"/>
          <w:szCs w:val="2"/>
        </w:rPr>
        <w:sectPr w:rsidRPr="00B26BD8" w:rsidR="00FC20FD" w:rsidSect="00FC20FD">
          <w:footerReference w:type="default" r:id="rId25"/>
          <w:headerReference w:type="first" r:id="rId26"/>
          <w:footerReference w:type="first" r:id="rId27"/>
          <w:type w:val="continuous"/>
          <w:pgSz w:w="23808" w:h="16840" w:orient="landscape" w:code="8"/>
          <w:pgMar w:top="1134" w:right="1418" w:bottom="1701" w:left="1418" w:header="567" w:footer="284" w:gutter="0"/>
          <w:cols w:space="708"/>
          <w:titlePg/>
          <w:docGrid w:linePitch="360"/>
        </w:sectPr>
      </w:pPr>
    </w:p>
    <w:p w:rsidR="00FC20FD" w:rsidP="00FC20FD" w:rsidRDefault="00FC20FD" w14:paraId="0A47815D" w14:textId="77777777">
      <w:pPr>
        <w:pStyle w:val="Instructiontowriters"/>
        <w:shd w:val="clear" w:color="auto" w:fill="auto"/>
        <w:rPr>
          <w:rStyle w:val="InstructiontowritersChar"/>
        </w:rPr>
      </w:pPr>
    </w:p>
    <w:tbl>
      <w:tblPr>
        <w:tblStyle w:val="QCAAtablestyle1"/>
        <w:tblW w:w="5000" w:type="pct"/>
        <w:tblLook w:val="0620" w:firstRow="1" w:lastRow="0" w:firstColumn="0" w:lastColumn="0" w:noHBand="1" w:noVBand="1"/>
      </w:tblPr>
      <w:tblGrid>
        <w:gridCol w:w="15730"/>
        <w:gridCol w:w="5232"/>
      </w:tblGrid>
      <w:tr w:rsidRPr="009A061A" w:rsidR="00FC20FD" w:rsidTr="003238C1" w14:paraId="7B0EECF7" w14:textId="77777777">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Pr>
          <w:p w:rsidRPr="009A061A" w:rsidR="00FC20FD" w:rsidP="003238C1" w:rsidRDefault="00FC20FD" w14:paraId="743A70E6" w14:textId="77777777">
            <w:pPr>
              <w:pStyle w:val="Tableheading"/>
            </w:pPr>
            <w:r>
              <w:t>L</w:t>
            </w:r>
            <w:r w:rsidRPr="009A061A">
              <w:t>evel description</w:t>
            </w:r>
          </w:p>
        </w:tc>
        <w:tc>
          <w:tcPr>
            <w:tcW w:w="1248" w:type="pct"/>
            <w:shd w:val="clear" w:color="auto" w:fill="808080" w:themeFill="background1" w:themeFillShade="80"/>
          </w:tcPr>
          <w:p w:rsidRPr="00B54F18" w:rsidR="00FC20FD" w:rsidP="003238C1" w:rsidRDefault="00FC20FD" w14:paraId="010A1687" w14:textId="77777777">
            <w:pPr>
              <w:pStyle w:val="Tableheading"/>
            </w:pPr>
            <w:r>
              <w:t xml:space="preserve">Context and cohort considerations (if applicable) </w:t>
            </w:r>
          </w:p>
        </w:tc>
      </w:tr>
      <w:tr w:rsidR="00FC20FD" w:rsidTr="003238C1" w14:paraId="445A55FE" w14:textId="77777777">
        <w:trPr>
          <w:trHeight w:val="2151"/>
        </w:trPr>
        <w:tc>
          <w:tcPr>
            <w:tcW w:w="3752" w:type="pct"/>
          </w:tcPr>
          <w:p w:rsidR="00FC20FD" w:rsidP="003238C1" w:rsidRDefault="00FC20FD" w14:paraId="06A5BB38" w14:textId="77777777">
            <w:pPr>
              <w:pStyle w:val="Tabletext"/>
              <w:rPr>
                <w:rFonts w:asciiTheme="minorHAnsi" w:hAnsiTheme="minorHAnsi" w:eastAsiaTheme="minorHAnsi" w:cstheme="minorBidi"/>
                <w:sz w:val="21"/>
                <w:szCs w:val="22"/>
                <w:lang w:eastAsia="en-US"/>
              </w:rPr>
            </w:pPr>
            <w:r w:rsidRPr="005C7200">
              <w:rPr>
                <w:rFonts w:asciiTheme="minorHAnsi" w:hAnsiTheme="minorHAnsi" w:eastAsiaTheme="minorHAnsi" w:cstheme="minorBidi"/>
                <w:b/>
                <w:bCs/>
                <w:color w:val="00B050"/>
                <w:sz w:val="21"/>
                <w:szCs w:val="22"/>
                <w:u w:val="single"/>
                <w:lang w:eastAsia="en-US"/>
              </w:rPr>
              <w:t>The Year 8 Geography curriculum involves the study of 2 topics.</w:t>
            </w:r>
            <w:r>
              <w:br/>
            </w:r>
            <w:r w:rsidRPr="005C7200">
              <w:rPr>
                <w:rFonts w:asciiTheme="minorHAnsi" w:hAnsiTheme="minorHAnsi" w:eastAsiaTheme="minorHAnsi" w:cstheme="minorBidi"/>
                <w:b/>
                <w:bCs/>
                <w:color w:val="00B050"/>
                <w:sz w:val="21"/>
                <w:szCs w:val="22"/>
                <w:lang w:eastAsia="en-US"/>
              </w:rPr>
              <w:t>Landforms and landscapes</w:t>
            </w:r>
            <w:r w:rsidRPr="005C7200">
              <w:rPr>
                <w:rFonts w:asciiTheme="minorHAnsi" w:hAnsiTheme="minorHAnsi" w:eastAsiaTheme="minorHAnsi" w:cstheme="minorBidi"/>
                <w:color w:val="00B050"/>
                <w:sz w:val="21"/>
                <w:szCs w:val="22"/>
                <w:lang w:eastAsia="en-US"/>
              </w:rPr>
              <w:t xml:space="preserve"> </w:t>
            </w:r>
            <w:r w:rsidRPr="00C4494B">
              <w:rPr>
                <w:rFonts w:asciiTheme="minorHAnsi" w:hAnsiTheme="minorHAnsi" w:eastAsiaTheme="minorHAnsi" w:cstheme="minorBidi"/>
                <w:sz w:val="21"/>
                <w:szCs w:val="22"/>
                <w:lang w:eastAsia="en-US"/>
              </w:rPr>
              <w:t>— focuses on the processes that shape individual landforms, the values and meanings placed on landforms and landscapes by diverse cultures, and</w:t>
            </w:r>
            <w:r>
              <w:t xml:space="preserve"> </w:t>
            </w:r>
            <w:r w:rsidRPr="00C4494B">
              <w:rPr>
                <w:rFonts w:asciiTheme="minorHAnsi" w:hAnsiTheme="minorHAnsi" w:eastAsiaTheme="minorHAnsi" w:cstheme="minorBidi"/>
                <w:sz w:val="21"/>
                <w:szCs w:val="22"/>
                <w:lang w:eastAsia="en-US"/>
              </w:rPr>
              <w:t>hazards associated with landscapes. Students explore the distribution of Australia’s distinctive landscapes and significant landforms. They also consider the ways that the sustainability</w:t>
            </w:r>
            <w:r>
              <w:t xml:space="preserve"> </w:t>
            </w:r>
            <w:r w:rsidRPr="00C4494B">
              <w:rPr>
                <w:rFonts w:asciiTheme="minorHAnsi" w:hAnsiTheme="minorHAnsi" w:eastAsiaTheme="minorHAnsi" w:cstheme="minorBidi"/>
                <w:sz w:val="21"/>
                <w:szCs w:val="22"/>
                <w:lang w:eastAsia="en-US"/>
              </w:rPr>
              <w:t>of significant landscapes and the impacts of hazards are managed.</w:t>
            </w:r>
            <w:r>
              <w:br/>
            </w:r>
            <w:r w:rsidRPr="00C4494B">
              <w:rPr>
                <w:rFonts w:asciiTheme="minorHAnsi" w:hAnsiTheme="minorHAnsi" w:eastAsiaTheme="minorHAnsi" w:cstheme="minorBidi"/>
                <w:sz w:val="21"/>
                <w:szCs w:val="22"/>
                <w:lang w:eastAsia="en-US"/>
              </w:rPr>
              <w:t>It is suggested that the study of this topic draws on studies from Australia and countries in Asia.</w:t>
            </w:r>
            <w:r>
              <w:br/>
            </w:r>
            <w:r w:rsidRPr="005C7200">
              <w:rPr>
                <w:rFonts w:asciiTheme="minorHAnsi" w:hAnsiTheme="minorHAnsi" w:eastAsiaTheme="minorHAnsi" w:cstheme="minorBidi"/>
                <w:b/>
                <w:bCs/>
                <w:color w:val="00B050"/>
                <w:sz w:val="21"/>
                <w:szCs w:val="22"/>
                <w:lang w:eastAsia="en-US"/>
              </w:rPr>
              <w:t>Changing nations</w:t>
            </w:r>
            <w:r w:rsidRPr="005C7200">
              <w:rPr>
                <w:rFonts w:asciiTheme="minorHAnsi" w:hAnsiTheme="minorHAnsi" w:eastAsiaTheme="minorHAnsi" w:cstheme="minorBidi"/>
                <w:color w:val="00B050"/>
                <w:sz w:val="21"/>
                <w:szCs w:val="22"/>
                <w:lang w:eastAsia="en-US"/>
              </w:rPr>
              <w:t xml:space="preserve"> </w:t>
            </w:r>
            <w:r w:rsidRPr="00C4494B">
              <w:rPr>
                <w:rFonts w:asciiTheme="minorHAnsi" w:hAnsiTheme="minorHAnsi" w:eastAsiaTheme="minorHAnsi" w:cstheme="minorBidi"/>
                <w:sz w:val="21"/>
                <w:szCs w:val="22"/>
                <w:lang w:eastAsia="en-US"/>
              </w:rPr>
              <w:t>— focuses on the changing human geography of countries with the process of urbanisation, the reasons for the high level of urban concentration in Australia, and</w:t>
            </w:r>
            <w:r>
              <w:t xml:space="preserve"> </w:t>
            </w:r>
            <w:r w:rsidRPr="00C4494B">
              <w:rPr>
                <w:rFonts w:asciiTheme="minorHAnsi" w:hAnsiTheme="minorHAnsi" w:eastAsiaTheme="minorHAnsi" w:cstheme="minorBidi"/>
                <w:sz w:val="21"/>
                <w:szCs w:val="22"/>
                <w:lang w:eastAsia="en-US"/>
              </w:rPr>
              <w:t>the influences of internal and international migration. Students can examine the distribution of population in Australia compared to other countries and shifts in population distribution</w:t>
            </w:r>
            <w:r>
              <w:t xml:space="preserve"> </w:t>
            </w:r>
            <w:r w:rsidRPr="00C4494B">
              <w:rPr>
                <w:rFonts w:asciiTheme="minorHAnsi" w:hAnsiTheme="minorHAnsi" w:eastAsiaTheme="minorHAnsi" w:cstheme="minorBidi"/>
                <w:sz w:val="21"/>
                <w:szCs w:val="22"/>
                <w:lang w:eastAsia="en-US"/>
              </w:rPr>
              <w:t>over time. They also focus on the ways that sustainability of Australia’s urban areas is managed.</w:t>
            </w:r>
            <w:r>
              <w:br/>
            </w:r>
            <w:r w:rsidRPr="00C4494B">
              <w:rPr>
                <w:rFonts w:asciiTheme="minorHAnsi" w:hAnsiTheme="minorHAnsi" w:eastAsiaTheme="minorHAnsi" w:cstheme="minorBidi"/>
                <w:sz w:val="21"/>
                <w:szCs w:val="22"/>
                <w:lang w:eastAsia="en-US"/>
              </w:rPr>
              <w:t>It is suggested that the study of this topic draws on studies from Australia, the United States of America and a country in Asia.</w:t>
            </w:r>
            <w:r>
              <w:br/>
            </w:r>
            <w:r w:rsidRPr="005C7200">
              <w:rPr>
                <w:rFonts w:asciiTheme="minorHAnsi" w:hAnsiTheme="minorHAnsi" w:eastAsiaTheme="minorHAnsi" w:cstheme="minorBidi"/>
                <w:b/>
                <w:bCs/>
                <w:color w:val="00B050"/>
                <w:sz w:val="21"/>
                <w:szCs w:val="22"/>
                <w:lang w:eastAsia="en-US"/>
              </w:rPr>
              <w:t>Inquiry Questions:</w:t>
            </w:r>
            <w:r w:rsidRPr="005C7200">
              <w:rPr>
                <w:rFonts w:asciiTheme="minorHAnsi" w:hAnsiTheme="minorHAnsi" w:eastAsiaTheme="minorHAnsi" w:cstheme="minorBidi"/>
                <w:color w:val="00B050"/>
                <w:sz w:val="21"/>
                <w:szCs w:val="22"/>
                <w:lang w:eastAsia="en-US"/>
              </w:rPr>
              <w:t xml:space="preserve"> </w:t>
            </w:r>
            <w:r>
              <w:br/>
            </w:r>
            <w:r w:rsidRPr="00C4494B">
              <w:rPr>
                <w:rFonts w:asciiTheme="minorHAnsi" w:hAnsiTheme="minorHAnsi" w:eastAsiaTheme="minorHAnsi" w:cstheme="minorBidi"/>
                <w:sz w:val="21"/>
                <w:szCs w:val="22"/>
                <w:lang w:eastAsia="en-US"/>
              </w:rPr>
              <w:t>• How do environmental and human processes affect the characteristics of places and environments?</w:t>
            </w:r>
            <w:r>
              <w:br/>
            </w:r>
            <w:r w:rsidRPr="00C4494B">
              <w:rPr>
                <w:rFonts w:asciiTheme="minorHAnsi" w:hAnsiTheme="minorHAnsi" w:eastAsiaTheme="minorHAnsi" w:cstheme="minorBidi"/>
                <w:sz w:val="21"/>
                <w:szCs w:val="22"/>
                <w:lang w:eastAsia="en-US"/>
              </w:rPr>
              <w:t>• How do the interconnections between places, people and environments affect the lives of people?</w:t>
            </w:r>
            <w:r>
              <w:rPr>
                <w:rFonts w:asciiTheme="minorHAnsi" w:hAnsiTheme="minorHAnsi" w:eastAsiaTheme="minorHAnsi" w:cstheme="minorBidi"/>
                <w:sz w:val="21"/>
                <w:szCs w:val="22"/>
                <w:lang w:eastAsia="en-US"/>
              </w:rPr>
              <w:br/>
            </w:r>
            <w:r w:rsidRPr="00C4494B">
              <w:rPr>
                <w:rFonts w:asciiTheme="minorHAnsi" w:hAnsiTheme="minorHAnsi" w:eastAsiaTheme="minorHAnsi" w:cstheme="minorBidi"/>
                <w:sz w:val="21"/>
                <w:szCs w:val="22"/>
                <w:lang w:eastAsia="en-US"/>
              </w:rPr>
              <w:t>• What are the consequences of changes to places and environments, and how can these changes be managed?</w:t>
            </w:r>
          </w:p>
          <w:p w:rsidR="00FC20FD" w:rsidP="003238C1" w:rsidRDefault="00FC20FD" w14:paraId="1F0BF92F" w14:textId="77777777">
            <w:pPr>
              <w:pStyle w:val="Tabletext"/>
            </w:pPr>
          </w:p>
          <w:p w:rsidR="00FC20FD" w:rsidP="003238C1" w:rsidRDefault="00FC20FD" w14:paraId="29634F80" w14:textId="77777777">
            <w:pPr>
              <w:pStyle w:val="Tabletext"/>
            </w:pPr>
            <w:r>
              <w:t>Inquiry questions provide a framework for developing students’ knowledge, understanding and skills. The following inquiry questions are examples only and may be used or adapted to suit local contexts:</w:t>
            </w:r>
          </w:p>
          <w:p w:rsidR="00FC20FD" w:rsidP="00FC20FD" w:rsidRDefault="00FC20FD" w14:paraId="61EDA9A7" w14:textId="77777777">
            <w:pPr>
              <w:pStyle w:val="TableBullet"/>
              <w:numPr>
                <w:ilvl w:val="0"/>
                <w:numId w:val="4"/>
              </w:numPr>
              <w:tabs>
                <w:tab w:val="clear" w:pos="284"/>
              </w:tabs>
              <w:ind w:left="170" w:hanging="170"/>
            </w:pPr>
            <w:r>
              <w:t>How do environmental and human processes affect the characteristics of places and environments?</w:t>
            </w:r>
          </w:p>
          <w:p w:rsidR="00FC20FD" w:rsidP="00FC20FD" w:rsidRDefault="00FC20FD" w14:paraId="759268CC" w14:textId="77777777">
            <w:pPr>
              <w:pStyle w:val="TableBullet"/>
              <w:numPr>
                <w:ilvl w:val="0"/>
                <w:numId w:val="4"/>
              </w:numPr>
              <w:tabs>
                <w:tab w:val="clear" w:pos="284"/>
              </w:tabs>
              <w:ind w:left="170" w:hanging="170"/>
            </w:pPr>
            <w:r>
              <w:t>How do the interconnections between places, people and environments affect the lives of people?</w:t>
            </w:r>
          </w:p>
          <w:p w:rsidRPr="00D97D6E" w:rsidR="00FC20FD" w:rsidP="00FC20FD" w:rsidRDefault="00FC20FD" w14:paraId="0CCB40FD" w14:textId="77777777">
            <w:pPr>
              <w:pStyle w:val="TableBullet"/>
              <w:numPr>
                <w:ilvl w:val="0"/>
                <w:numId w:val="4"/>
              </w:numPr>
              <w:tabs>
                <w:tab w:val="clear" w:pos="284"/>
              </w:tabs>
              <w:ind w:left="170" w:hanging="170"/>
            </w:pPr>
            <w:r>
              <w:t>What are the consequences of changes to places and environments, and how can these changes be managed?</w:t>
            </w:r>
          </w:p>
        </w:tc>
        <w:tc>
          <w:tcPr>
            <w:tcW w:w="1248" w:type="pct"/>
          </w:tcPr>
          <w:p w:rsidR="00FC20FD" w:rsidP="003238C1" w:rsidRDefault="00FC20FD" w14:paraId="6C88EC85" w14:textId="77777777">
            <w:pPr>
              <w:pStyle w:val="Tabletext"/>
            </w:pPr>
            <w:r>
              <w:t xml:space="preserve">In Year 8, the </w:t>
            </w:r>
            <w:r w:rsidRPr="005C7200">
              <w:rPr>
                <w:color w:val="00B050"/>
              </w:rPr>
              <w:t>Geography</w:t>
            </w:r>
            <w:r>
              <w:t xml:space="preserve"> and </w:t>
            </w:r>
            <w:r w:rsidRPr="005C7200">
              <w:rPr>
                <w:color w:val="0070C0"/>
              </w:rPr>
              <w:t xml:space="preserve">History </w:t>
            </w:r>
            <w:r>
              <w:t xml:space="preserve">programs will be delivered across Semester 1 and 2. </w:t>
            </w:r>
          </w:p>
          <w:p w:rsidR="00FC20FD" w:rsidP="003238C1" w:rsidRDefault="00FC20FD" w14:paraId="5BE69683" w14:textId="77777777">
            <w:pPr>
              <w:pStyle w:val="Tabletext"/>
            </w:pPr>
          </w:p>
          <w:p w:rsidR="00FC20FD" w:rsidP="003238C1" w:rsidRDefault="00FC20FD" w14:paraId="38290485" w14:textId="77777777">
            <w:pPr>
              <w:pStyle w:val="Tabletext"/>
            </w:pPr>
            <w:r>
              <w:t xml:space="preserve">In Year 7, students have investigated: </w:t>
            </w:r>
            <w:r>
              <w:br/>
            </w:r>
          </w:p>
          <w:p w:rsidRPr="0003727D" w:rsidR="00FC20FD" w:rsidP="00FC20FD" w:rsidRDefault="00FC20FD" w14:paraId="189F2F7F" w14:textId="77777777">
            <w:pPr>
              <w:pStyle w:val="Tabletext"/>
              <w:numPr>
                <w:ilvl w:val="0"/>
                <w:numId w:val="26"/>
              </w:numPr>
              <w:rPr>
                <w:color w:val="0070C0"/>
              </w:rPr>
            </w:pPr>
            <w:r w:rsidRPr="0003727D">
              <w:rPr>
                <w:color w:val="0070C0"/>
              </w:rPr>
              <w:t>A study of the deep time history of Australia</w:t>
            </w:r>
          </w:p>
          <w:p w:rsidR="00FC20FD" w:rsidP="00FC20FD" w:rsidRDefault="00FC20FD" w14:paraId="2DEDD210" w14:textId="77777777">
            <w:pPr>
              <w:pStyle w:val="Tabletext"/>
              <w:numPr>
                <w:ilvl w:val="0"/>
                <w:numId w:val="25"/>
              </w:numPr>
              <w:rPr>
                <w:color w:val="00B050"/>
              </w:rPr>
            </w:pPr>
            <w:r w:rsidRPr="005C7200">
              <w:rPr>
                <w:color w:val="00B050"/>
              </w:rPr>
              <w:t xml:space="preserve">the many uses of water, the ways it is perceived and valued, and the hazards associated with environmental processes (Water in the world) </w:t>
            </w:r>
          </w:p>
          <w:p w:rsidRPr="00D4113C" w:rsidR="00FC20FD" w:rsidP="00FC20FD" w:rsidRDefault="00FC20FD" w14:paraId="17A068C3" w14:textId="77777777">
            <w:pPr>
              <w:pStyle w:val="Tabletext"/>
              <w:numPr>
                <w:ilvl w:val="0"/>
                <w:numId w:val="25"/>
              </w:numPr>
              <w:rPr>
                <w:color w:val="00B050"/>
              </w:rPr>
            </w:pPr>
            <w:r w:rsidRPr="0003727D">
              <w:rPr>
                <w:color w:val="0070C0"/>
              </w:rPr>
              <w:t xml:space="preserve">A study of Ancient Rome </w:t>
            </w:r>
          </w:p>
          <w:p w:rsidRPr="00D9697C" w:rsidR="00FC20FD" w:rsidP="00FC20FD" w:rsidRDefault="00FC20FD" w14:paraId="7FDFB61C" w14:textId="77777777">
            <w:pPr>
              <w:pStyle w:val="Tabletext"/>
              <w:numPr>
                <w:ilvl w:val="0"/>
                <w:numId w:val="25"/>
              </w:numPr>
            </w:pPr>
            <w:r w:rsidRPr="00D4113C">
              <w:rPr>
                <w:color w:val="2FBA54"/>
              </w:rPr>
              <w:t xml:space="preserve">the factors that influence liveability, how it is perceived, and the idea that places provide us with the services and facilities needed to support and enhance our lives (Place and liveability). </w:t>
            </w:r>
          </w:p>
        </w:tc>
      </w:tr>
    </w:tbl>
    <w:p w:rsidR="00FC20FD" w:rsidP="00FC20FD" w:rsidRDefault="00FC20FD" w14:paraId="58A1DAFF" w14:textId="77777777">
      <w:pPr>
        <w:pStyle w:val="Instructiontowriters"/>
        <w:shd w:val="clear" w:color="auto" w:fill="auto"/>
      </w:pPr>
    </w:p>
    <w:tbl>
      <w:tblPr>
        <w:tblStyle w:val="QCAAtablestyle1"/>
        <w:tblW w:w="2500" w:type="pct"/>
        <w:tblLayout w:type="fixed"/>
        <w:tblLook w:val="0620" w:firstRow="1" w:lastRow="0" w:firstColumn="0" w:lastColumn="0" w:noHBand="1" w:noVBand="1"/>
      </w:tblPr>
      <w:tblGrid>
        <w:gridCol w:w="5240"/>
        <w:gridCol w:w="5241"/>
      </w:tblGrid>
      <w:tr w:rsidRPr="009A061A" w:rsidR="00FC20FD" w:rsidTr="3A95AF51" w14:paraId="781E4626" w14:textId="77777777">
        <w:trPr>
          <w:cnfStyle w:val="100000000000" w:firstRow="1" w:lastRow="0" w:firstColumn="0" w:lastColumn="0" w:oddVBand="0" w:evenVBand="0" w:oddHBand="0" w:evenHBand="0" w:firstRowFirstColumn="0" w:firstRowLastColumn="0" w:lastRowFirstColumn="0" w:lastRowLastColumn="0"/>
          <w:trHeight w:val="17"/>
          <w:tblHeader/>
        </w:trPr>
        <w:tc>
          <w:tcPr>
            <w:cnfStyle w:val="000000000000" w:firstRow="0" w:lastRow="0" w:firstColumn="0" w:lastColumn="0" w:oddVBand="0" w:evenVBand="0" w:oddHBand="0" w:evenHBand="0" w:firstRowFirstColumn="0" w:firstRowLastColumn="0" w:lastRowFirstColumn="0" w:lastRowLastColumn="0"/>
            <w:tcW w:w="2500" w:type="pct"/>
            <w:tcMar/>
          </w:tcPr>
          <w:p w:rsidRPr="009A061A" w:rsidR="00FC20FD" w:rsidP="003238C1" w:rsidRDefault="00FC20FD" w14:paraId="545B4DCA" w14:textId="0379C18D">
            <w:pPr>
              <w:pStyle w:val="Tableheading"/>
            </w:pPr>
            <w:r w:rsidR="00FC20FD">
              <w:rPr/>
              <w:t xml:space="preserve">Unit </w:t>
            </w:r>
            <w:r w:rsidR="4EE428DD">
              <w:rPr/>
              <w:t>3</w:t>
            </w:r>
            <w:r w:rsidR="00FC20FD">
              <w:rPr/>
              <w:t xml:space="preserve"> — Landscapes and Landforms</w:t>
            </w:r>
          </w:p>
        </w:tc>
        <w:tc>
          <w:tcPr>
            <w:cnfStyle w:val="000000000000" w:firstRow="0" w:lastRow="0" w:firstColumn="0" w:lastColumn="0" w:oddVBand="0" w:evenVBand="0" w:oddHBand="0" w:evenHBand="0" w:firstRowFirstColumn="0" w:firstRowLastColumn="0" w:lastRowFirstColumn="0" w:lastRowLastColumn="0"/>
            <w:tcW w:w="2500" w:type="pct"/>
            <w:tcMar/>
          </w:tcPr>
          <w:p w:rsidRPr="00B54F18" w:rsidR="00FC20FD" w:rsidP="003238C1" w:rsidRDefault="00FC20FD" w14:paraId="4DC42077" w14:textId="7E6A339B">
            <w:pPr>
              <w:pStyle w:val="Tableheading"/>
            </w:pPr>
            <w:r w:rsidR="00FC20FD">
              <w:rPr/>
              <w:t xml:space="preserve">Unit </w:t>
            </w:r>
            <w:r w:rsidR="278F41E5">
              <w:rPr/>
              <w:t>4</w:t>
            </w:r>
            <w:r w:rsidR="00FC20FD">
              <w:rPr/>
              <w:t xml:space="preserve"> — Changing Nations</w:t>
            </w:r>
          </w:p>
        </w:tc>
      </w:tr>
      <w:tr w:rsidRPr="009A061A" w:rsidR="00FC20FD" w:rsidTr="3A95AF51" w14:paraId="57EA6EB1" w14:textId="77777777">
        <w:trPr>
          <w:trHeight w:val="570"/>
        </w:trPr>
        <w:tc>
          <w:tcPr>
            <w:cnfStyle w:val="000000000000" w:firstRow="0" w:lastRow="0" w:firstColumn="0" w:lastColumn="0" w:oddVBand="0" w:evenVBand="0" w:oddHBand="0" w:evenHBand="0" w:firstRowFirstColumn="0" w:firstRowLastColumn="0" w:lastRowFirstColumn="0" w:lastRowLastColumn="0"/>
            <w:tcW w:w="2500" w:type="pct"/>
            <w:tcMar/>
          </w:tcPr>
          <w:p w:rsidRPr="004D4EBC" w:rsidR="00FC20FD" w:rsidP="003238C1" w:rsidRDefault="00FC20FD" w14:paraId="3C76269A" w14:textId="77777777">
            <w:pPr>
              <w:pStyle w:val="Tabletext"/>
              <w:rPr>
                <w:b/>
              </w:rPr>
            </w:pPr>
            <w:r w:rsidRPr="00D863CC">
              <w:t xml:space="preserve">Duration: </w:t>
            </w:r>
            <w:r>
              <w:t>Semester 1, Term 2</w:t>
            </w:r>
          </w:p>
        </w:tc>
        <w:tc>
          <w:tcPr>
            <w:cnfStyle w:val="000000000000" w:firstRow="0" w:lastRow="0" w:firstColumn="0" w:lastColumn="0" w:oddVBand="0" w:evenVBand="0" w:oddHBand="0" w:evenHBand="0" w:firstRowFirstColumn="0" w:firstRowLastColumn="0" w:lastRowFirstColumn="0" w:lastRowLastColumn="0"/>
            <w:tcW w:w="2500" w:type="pct"/>
            <w:tcMar/>
          </w:tcPr>
          <w:p w:rsidRPr="004D4EBC" w:rsidR="00FC20FD" w:rsidP="003238C1" w:rsidRDefault="00FC20FD" w14:paraId="1BB3B318" w14:textId="77777777">
            <w:pPr>
              <w:pStyle w:val="Tabletext"/>
              <w:rPr>
                <w:b/>
              </w:rPr>
            </w:pPr>
            <w:r w:rsidRPr="00D863CC">
              <w:t xml:space="preserve">Duration: </w:t>
            </w:r>
            <w:r>
              <w:t>Semester 2, Term 4</w:t>
            </w:r>
          </w:p>
        </w:tc>
      </w:tr>
      <w:tr w:rsidRPr="009A061A" w:rsidR="00FC20FD" w:rsidTr="3A95AF51" w14:paraId="5DF01903" w14:textId="77777777">
        <w:trPr>
          <w:trHeight w:val="873"/>
        </w:trPr>
        <w:tc>
          <w:tcPr>
            <w:cnfStyle w:val="000000000000" w:firstRow="0" w:lastRow="0" w:firstColumn="0" w:lastColumn="0" w:oddVBand="0" w:evenVBand="0" w:oddHBand="0" w:evenHBand="0" w:firstRowFirstColumn="0" w:firstRowLastColumn="0" w:lastRowFirstColumn="0" w:lastRowLastColumn="0"/>
            <w:tcW w:w="2500" w:type="pct"/>
            <w:tcMar/>
          </w:tcPr>
          <w:p w:rsidRPr="001D3F77" w:rsidR="00FC20FD" w:rsidP="003238C1" w:rsidRDefault="00FC20FD" w14:paraId="57A5675F" w14:textId="77777777">
            <w:pPr>
              <w:pStyle w:val="Tabletext"/>
            </w:pPr>
            <w:r>
              <w:t xml:space="preserve">The students study geomorphological processes that produce different landscapes and significant landforms as well as the location and distribution of Australia’s distinctive landscapes and significant landforms. The spiritual, aesthetic and cultural value of landscapes and landforms for people, including Country/Place of First Nations Australians is also examined as part of this study. The interconnections between human activity and geomorphological processes, and ways of managing distinctive landscapes with reference to the causes and impacts of a geomorphological hazard on people, places and environments, and the effects of responses is the focus </w:t>
            </w:r>
            <w:proofErr w:type="spellStart"/>
            <w:r>
              <w:t>os</w:t>
            </w:r>
            <w:proofErr w:type="spellEnd"/>
            <w:r>
              <w:t xml:space="preserve"> the assessment.</w:t>
            </w:r>
          </w:p>
        </w:tc>
        <w:tc>
          <w:tcPr>
            <w:cnfStyle w:val="000000000000" w:firstRow="0" w:lastRow="0" w:firstColumn="0" w:lastColumn="0" w:oddVBand="0" w:evenVBand="0" w:oddHBand="0" w:evenHBand="0" w:firstRowFirstColumn="0" w:firstRowLastColumn="0" w:lastRowFirstColumn="0" w:lastRowLastColumn="0"/>
            <w:tcW w:w="2500" w:type="pct"/>
            <w:tcMar/>
          </w:tcPr>
          <w:p w:rsidR="00FC20FD" w:rsidP="003238C1" w:rsidRDefault="00FC20FD" w14:paraId="7F7B9700" w14:textId="77777777">
            <w:pPr>
              <w:pStyle w:val="Tabletext"/>
            </w:pPr>
            <w:r>
              <w:t xml:space="preserve">The causes of urbanisation and its impacts on places and environments, and its implications. The differences in the distribution of urban settlements and urban concentration in </w:t>
            </w:r>
            <w:proofErr w:type="spellStart"/>
            <w:r>
              <w:t>Australia.The</w:t>
            </w:r>
            <w:proofErr w:type="spellEnd"/>
            <w:r>
              <w:t xml:space="preserve"> strategies to manage the sustainability of Australia’s changing urban places is the focus of the assessment. </w:t>
            </w:r>
          </w:p>
          <w:p w:rsidRPr="001D3F77" w:rsidR="00FC20FD" w:rsidP="003238C1" w:rsidRDefault="00FC20FD" w14:paraId="435CE5FE" w14:textId="77777777">
            <w:pPr>
              <w:pStyle w:val="Tabletext"/>
            </w:pPr>
          </w:p>
        </w:tc>
      </w:tr>
    </w:tbl>
    <w:p w:rsidRPr="00306525" w:rsidR="00FC20FD" w:rsidP="00FC20FD" w:rsidRDefault="00FC20FD" w14:paraId="5EFC7CD4" w14:textId="77777777">
      <w:pPr>
        <w:pStyle w:val="Instructiontowriters"/>
        <w:keepNext/>
        <w:keepLines/>
        <w:shd w:val="clear" w:color="auto" w:fill="auto"/>
      </w:pPr>
    </w:p>
    <w:tbl>
      <w:tblPr>
        <w:tblStyle w:val="QCAAtablestyle2"/>
        <w:tblW w:w="2590" w:type="pct"/>
        <w:tblInd w:w="5" w:type="dxa"/>
        <w:tblLayout w:type="fixed"/>
        <w:tblLook w:val="06A0" w:firstRow="1" w:lastRow="0" w:firstColumn="1" w:lastColumn="0" w:noHBand="1" w:noVBand="1"/>
      </w:tblPr>
      <w:tblGrid>
        <w:gridCol w:w="755"/>
        <w:gridCol w:w="4146"/>
        <w:gridCol w:w="907"/>
        <w:gridCol w:w="4146"/>
        <w:gridCol w:w="907"/>
      </w:tblGrid>
      <w:tr w:rsidRPr="00CD2E67" w:rsidR="00FC20FD" w:rsidTr="003238C1" w14:paraId="0815097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5" w:type="dxa"/>
            <w:tcBorders>
              <w:bottom w:val="nil"/>
            </w:tcBorders>
            <w:shd w:val="clear" w:color="auto" w:fill="auto"/>
          </w:tcPr>
          <w:p w:rsidRPr="00CD2E67" w:rsidR="00FC20FD" w:rsidP="003238C1" w:rsidRDefault="00FC20FD" w14:paraId="174DAAB5" w14:textId="77777777">
            <w:pPr>
              <w:pStyle w:val="Tableheading"/>
              <w:keepNext/>
              <w:keepLines/>
            </w:pPr>
          </w:p>
        </w:tc>
        <w:tc>
          <w:tcPr>
            <w:tcW w:w="5052" w:type="dxa"/>
            <w:gridSpan w:val="2"/>
          </w:tcPr>
          <w:p w:rsidRPr="00CD2E67" w:rsidR="00FC20FD" w:rsidP="003238C1" w:rsidRDefault="00FC20FD" w14:paraId="199AA57E"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tcW w:w="5052" w:type="dxa"/>
            <w:gridSpan w:val="2"/>
          </w:tcPr>
          <w:p w:rsidRPr="00CD2E67" w:rsidR="00FC20FD" w:rsidP="003238C1" w:rsidRDefault="00FC20FD" w14:paraId="5CCB8E0A"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2 </w:t>
            </w:r>
          </w:p>
        </w:tc>
      </w:tr>
      <w:tr w:rsidRPr="00CD2E67" w:rsidR="00FC20FD" w:rsidTr="003238C1" w14:paraId="236E30A9" w14:textId="77777777">
        <w:tc>
          <w:tcPr>
            <w:cnfStyle w:val="001000000000" w:firstRow="0" w:lastRow="0" w:firstColumn="1" w:lastColumn="0" w:oddVBand="0" w:evenVBand="0" w:oddHBand="0" w:evenHBand="0" w:firstRowFirstColumn="0" w:firstRowLastColumn="0" w:lastRowFirstColumn="0" w:lastRowLastColumn="0"/>
            <w:tcW w:w="755" w:type="dxa"/>
            <w:tcBorders>
              <w:top w:val="nil"/>
              <w:left w:val="nil"/>
            </w:tcBorders>
            <w:shd w:val="clear" w:color="auto" w:fill="auto"/>
          </w:tcPr>
          <w:p w:rsidRPr="00CD2E67" w:rsidR="00FC20FD" w:rsidP="003238C1" w:rsidRDefault="00FC20FD" w14:paraId="2A1939C1" w14:textId="77777777">
            <w:pPr>
              <w:pStyle w:val="Tabletext"/>
              <w:keepNext/>
              <w:keepLines/>
            </w:pPr>
          </w:p>
        </w:tc>
        <w:tc>
          <w:tcPr>
            <w:tcW w:w="4145" w:type="dxa"/>
          </w:tcPr>
          <w:p w:rsidRPr="00CD2E67" w:rsidR="00FC20FD" w:rsidP="003238C1" w:rsidRDefault="00FC20FD" w14:paraId="24C96FF1"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t>Examination</w:t>
            </w:r>
          </w:p>
        </w:tc>
        <w:tc>
          <w:tcPr>
            <w:tcW w:w="907" w:type="dxa"/>
          </w:tcPr>
          <w:p w:rsidRPr="00CD2E67" w:rsidR="00FC20FD" w:rsidP="003238C1" w:rsidRDefault="00FC20FD" w14:paraId="5ED82752"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5" w:type="dxa"/>
          </w:tcPr>
          <w:p w:rsidRPr="00CD2E67" w:rsidR="00FC20FD" w:rsidP="003238C1" w:rsidRDefault="00FC20FD" w14:paraId="25696C87"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t>Suburb Development Assignment</w:t>
            </w:r>
          </w:p>
        </w:tc>
        <w:tc>
          <w:tcPr>
            <w:tcW w:w="907" w:type="dxa"/>
          </w:tcPr>
          <w:p w:rsidRPr="00CD2E67" w:rsidR="00FC20FD" w:rsidP="003238C1" w:rsidRDefault="00FC20FD" w14:paraId="5875348F"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r>
      <w:tr w:rsidRPr="00CD2E67" w:rsidR="00FC20FD" w:rsidTr="003238C1" w14:paraId="4FD51698" w14:textId="77777777">
        <w:trPr>
          <w:cantSplit/>
          <w:trHeight w:val="1900"/>
        </w:trPr>
        <w:tc>
          <w:tcPr>
            <w:cnfStyle w:val="001000000000" w:firstRow="0" w:lastRow="0" w:firstColumn="1" w:lastColumn="0" w:oddVBand="0" w:evenVBand="0" w:oddHBand="0" w:evenHBand="0" w:firstRowFirstColumn="0" w:firstRowLastColumn="0" w:lastRowFirstColumn="0" w:lastRowLastColumn="0"/>
            <w:tcW w:w="755" w:type="dxa"/>
            <w:textDirection w:val="btLr"/>
          </w:tcPr>
          <w:p w:rsidRPr="00CD2E67" w:rsidR="00FC20FD" w:rsidP="003238C1" w:rsidRDefault="00FC20FD" w14:paraId="554D8DA6" w14:textId="77777777">
            <w:pPr>
              <w:pStyle w:val="Tablesubhead"/>
              <w:ind w:left="113" w:right="113"/>
              <w:jc w:val="center"/>
            </w:pPr>
            <w:r w:rsidRPr="00CD2E67">
              <w:t>Assessment</w:t>
            </w:r>
          </w:p>
        </w:tc>
        <w:tc>
          <w:tcPr>
            <w:tcW w:w="4145" w:type="dxa"/>
          </w:tcPr>
          <w:p w:rsidR="00FC20FD" w:rsidP="003238C1" w:rsidRDefault="00FC20FD" w14:paraId="1B3FF35F" w14:textId="77777777">
            <w:pPr>
              <w:pStyle w:val="Tabletext"/>
              <w:cnfStyle w:val="000000000000" w:firstRow="0" w:lastRow="0" w:firstColumn="0" w:lastColumn="0" w:oddVBand="0" w:evenVBand="0" w:oddHBand="0" w:evenHBand="0" w:firstRowFirstColumn="0" w:firstRowLastColumn="0" w:lastRowFirstColumn="0" w:lastRowLastColumn="0"/>
              <w:rPr>
                <w:rStyle w:val="TabletextChar"/>
              </w:rPr>
            </w:pPr>
            <w:r w:rsidRPr="007409A4">
              <w:rPr>
                <w:rStyle w:val="TabletextChar"/>
                <w:b/>
                <w:bCs/>
              </w:rPr>
              <w:t>Description:</w:t>
            </w:r>
            <w:r>
              <w:rPr>
                <w:rStyle w:val="TabletextChar"/>
                <w:b/>
                <w:bCs/>
              </w:rPr>
              <w:t xml:space="preserve"> </w:t>
            </w:r>
            <w:r w:rsidRPr="007409A4">
              <w:rPr>
                <w:rStyle w:val="TabletextChar"/>
              </w:rPr>
              <w:t>Students respond independently to</w:t>
            </w:r>
            <w:r>
              <w:rPr>
                <w:rStyle w:val="TabletextChar"/>
              </w:rPr>
              <w:t xml:space="preserve"> short response questions on landscapes and landforms. Stimulus will be provided in the exam. </w:t>
            </w:r>
          </w:p>
          <w:p w:rsidRPr="007409A4" w:rsidR="00FC20FD" w:rsidP="003238C1" w:rsidRDefault="00FC20FD" w14:paraId="7F6843B9" w14:textId="77777777">
            <w:pPr>
              <w:pStyle w:val="Tabletext"/>
              <w:cnfStyle w:val="000000000000" w:firstRow="0" w:lastRow="0" w:firstColumn="0" w:lastColumn="0" w:oddVBand="0" w:evenVBand="0" w:oddHBand="0" w:evenHBand="0" w:firstRowFirstColumn="0" w:firstRowLastColumn="0" w:lastRowFirstColumn="0" w:lastRowLastColumn="0"/>
              <w:rPr>
                <w:b/>
                <w:bCs/>
                <w:shd w:val="clear" w:color="auto" w:fill="F7EA9F" w:themeFill="accent6"/>
              </w:rPr>
            </w:pPr>
          </w:p>
          <w:p w:rsidRPr="007409A4" w:rsidR="00FC20FD" w:rsidP="003238C1" w:rsidRDefault="00FC20FD" w14:paraId="5DFB0398" w14:textId="77777777">
            <w:pPr>
              <w:pStyle w:val="Tabletext"/>
              <w:cnfStyle w:val="000000000000" w:firstRow="0" w:lastRow="0" w:firstColumn="0" w:lastColumn="0" w:oddVBand="0" w:evenVBand="0" w:oddHBand="0" w:evenHBand="0" w:firstRowFirstColumn="0" w:firstRowLastColumn="0" w:lastRowFirstColumn="0" w:lastRowLastColumn="0"/>
            </w:pPr>
            <w:r w:rsidRPr="001140AF">
              <w:rPr>
                <w:b/>
                <w:bCs/>
              </w:rPr>
              <w:t>Technique:</w:t>
            </w:r>
            <w:r>
              <w:t xml:space="preserve"> Examination </w:t>
            </w:r>
          </w:p>
          <w:p w:rsidRPr="00154103" w:rsidR="00FC20FD" w:rsidP="003238C1" w:rsidRDefault="00FC20FD" w14:paraId="01C5D3EF" w14:textId="77777777">
            <w:pPr>
              <w:pStyle w:val="Tabletext"/>
              <w:cnfStyle w:val="000000000000" w:firstRow="0" w:lastRow="0" w:firstColumn="0" w:lastColumn="0" w:oddVBand="0" w:evenVBand="0" w:oddHBand="0" w:evenHBand="0" w:firstRowFirstColumn="0" w:firstRowLastColumn="0" w:lastRowFirstColumn="0" w:lastRowLastColumn="0"/>
            </w:pPr>
            <w:proofErr w:type="gramStart"/>
            <w:r w:rsidRPr="001140AF">
              <w:rPr>
                <w:b/>
                <w:bCs/>
              </w:rPr>
              <w:t>Mode :</w:t>
            </w:r>
            <w:r>
              <w:t>Written</w:t>
            </w:r>
            <w:proofErr w:type="gramEnd"/>
          </w:p>
          <w:p w:rsidRPr="001140AF" w:rsidR="00FC20FD" w:rsidP="003238C1" w:rsidRDefault="00FC20FD" w14:paraId="1D603904" w14:textId="77777777">
            <w:pPr>
              <w:pStyle w:val="Tabletext"/>
              <w:cnfStyle w:val="000000000000" w:firstRow="0" w:lastRow="0" w:firstColumn="0" w:lastColumn="0" w:oddVBand="0" w:evenVBand="0" w:oddHBand="0" w:evenHBand="0" w:firstRowFirstColumn="0" w:firstRowLastColumn="0" w:lastRowFirstColumn="0" w:lastRowLastColumn="0"/>
              <w:rPr>
                <w:b/>
                <w:bCs/>
                <w:lang w:val="fr-FR"/>
              </w:rPr>
            </w:pPr>
            <w:proofErr w:type="gramStart"/>
            <w:r w:rsidRPr="001140AF">
              <w:rPr>
                <w:rStyle w:val="TabletextChar"/>
                <w:b/>
                <w:bCs/>
                <w:lang w:val="fr-FR"/>
              </w:rPr>
              <w:t>Conditions:</w:t>
            </w:r>
            <w:proofErr w:type="gramEnd"/>
            <w:r w:rsidRPr="001140AF">
              <w:rPr>
                <w:b/>
                <w:bCs/>
                <w:lang w:val="fr-FR"/>
              </w:rPr>
              <w:t xml:space="preserve"> </w:t>
            </w:r>
          </w:p>
          <w:p w:rsidR="00FC20FD" w:rsidP="00FC20FD" w:rsidRDefault="00FC20FD" w14:paraId="0F7802FC" w14:textId="77777777">
            <w:pPr>
              <w:pStyle w:val="Tabletext"/>
              <w:numPr>
                <w:ilvl w:val="0"/>
                <w:numId w:val="26"/>
              </w:numPr>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3 parts (70 minutes </w:t>
            </w:r>
            <w:proofErr w:type="spellStart"/>
            <w:r>
              <w:rPr>
                <w:lang w:val="fr-FR"/>
              </w:rPr>
              <w:t>each</w:t>
            </w:r>
            <w:proofErr w:type="spellEnd"/>
            <w:r>
              <w:rPr>
                <w:lang w:val="fr-FR"/>
              </w:rPr>
              <w:t>)</w:t>
            </w:r>
          </w:p>
          <w:p w:rsidR="00FC20FD" w:rsidP="00FC20FD" w:rsidRDefault="00FC20FD" w14:paraId="0A172E54" w14:textId="77777777">
            <w:pPr>
              <w:pStyle w:val="Tabletext"/>
              <w:numPr>
                <w:ilvl w:val="0"/>
                <w:numId w:val="26"/>
              </w:numPr>
              <w:cnfStyle w:val="000000000000" w:firstRow="0" w:lastRow="0" w:firstColumn="0" w:lastColumn="0" w:oddVBand="0" w:evenVBand="0" w:oddHBand="0" w:evenHBand="0" w:firstRowFirstColumn="0" w:firstRowLastColumn="0" w:lastRowFirstColumn="0" w:lastRowLastColumn="0"/>
              <w:rPr>
                <w:lang w:val="fr-FR"/>
              </w:rPr>
            </w:pPr>
            <w:proofErr w:type="spellStart"/>
            <w:proofErr w:type="gramStart"/>
            <w:r>
              <w:rPr>
                <w:lang w:val="fr-FR"/>
              </w:rPr>
              <w:t>supervised</w:t>
            </w:r>
            <w:proofErr w:type="spellEnd"/>
            <w:proofErr w:type="gramEnd"/>
          </w:p>
          <w:p w:rsidRPr="00CD2E67" w:rsidR="00FC20FD" w:rsidP="003238C1" w:rsidRDefault="00FC20FD" w14:paraId="36590982" w14:textId="77777777">
            <w:pPr>
              <w:pStyle w:val="Tabletext"/>
              <w:cnfStyle w:val="000000000000" w:firstRow="0" w:lastRow="0" w:firstColumn="0" w:lastColumn="0" w:oddVBand="0" w:evenVBand="0" w:oddHBand="0" w:evenHBand="0" w:firstRowFirstColumn="0" w:firstRowLastColumn="0" w:lastRowFirstColumn="0" w:lastRowLastColumn="0"/>
            </w:pPr>
          </w:p>
        </w:tc>
        <w:tc>
          <w:tcPr>
            <w:tcW w:w="907" w:type="dxa"/>
          </w:tcPr>
          <w:p w:rsidRPr="002E5A67" w:rsidR="00FC20FD" w:rsidP="003238C1" w:rsidRDefault="00FC20FD" w14:paraId="10CE9486"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Due Week 9</w:t>
            </w:r>
          </w:p>
        </w:tc>
        <w:tc>
          <w:tcPr>
            <w:tcW w:w="4145" w:type="dxa"/>
          </w:tcPr>
          <w:p w:rsidR="00FC20FD" w:rsidP="003238C1" w:rsidRDefault="00FC20FD" w14:paraId="6024996B" w14:textId="77777777">
            <w:pPr>
              <w:pStyle w:val="Tabletext"/>
              <w:cnfStyle w:val="000000000000" w:firstRow="0" w:lastRow="0" w:firstColumn="0" w:lastColumn="0" w:oddVBand="0" w:evenVBand="0" w:oddHBand="0" w:evenHBand="0" w:firstRowFirstColumn="0" w:firstRowLastColumn="0" w:lastRowFirstColumn="0" w:lastRowLastColumn="0"/>
              <w:rPr>
                <w:rStyle w:val="TabletextChar"/>
              </w:rPr>
            </w:pPr>
            <w:r w:rsidRPr="00423477">
              <w:rPr>
                <w:rStyle w:val="TabletextChar"/>
                <w:b/>
                <w:bCs/>
              </w:rPr>
              <w:t>Description:</w:t>
            </w:r>
            <w:r>
              <w:rPr>
                <w:rStyle w:val="TabletextChar"/>
              </w:rPr>
              <w:t xml:space="preserve"> Students design an upcoming suburb in Brisbane considering the complexities of urbanisation, the needs of the demographic of people, and considering how to balance environmental, social, and economic needs.</w:t>
            </w:r>
          </w:p>
          <w:p w:rsidRPr="00423477" w:rsidR="00FC20FD" w:rsidP="003238C1" w:rsidRDefault="00FC20FD" w14:paraId="771E754F" w14:textId="77777777">
            <w:pPr>
              <w:pStyle w:val="Tabletext"/>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rsidRPr="007726ED" w:rsidR="00FC20FD" w:rsidP="003238C1" w:rsidRDefault="00FC20FD" w14:paraId="668756ED" w14:textId="77777777">
            <w:pPr>
              <w:pStyle w:val="Tabletext"/>
              <w:cnfStyle w:val="000000000000" w:firstRow="0" w:lastRow="0" w:firstColumn="0" w:lastColumn="0" w:oddVBand="0" w:evenVBand="0" w:oddHBand="0" w:evenHBand="0" w:firstRowFirstColumn="0" w:firstRowLastColumn="0" w:lastRowFirstColumn="0" w:lastRowLastColumn="0"/>
            </w:pPr>
            <w:r>
              <w:rPr>
                <w:b/>
                <w:bCs/>
              </w:rPr>
              <w:t xml:space="preserve">Technique: </w:t>
            </w:r>
            <w:r>
              <w:t>Extended response and map</w:t>
            </w:r>
          </w:p>
          <w:p w:rsidRPr="00423477" w:rsidR="00FC20FD" w:rsidP="003238C1" w:rsidRDefault="00FC20FD" w14:paraId="711EAC6B" w14:textId="77777777">
            <w:pPr>
              <w:pStyle w:val="Tabletext"/>
              <w:cnfStyle w:val="000000000000" w:firstRow="0" w:lastRow="0" w:firstColumn="0" w:lastColumn="0" w:oddVBand="0" w:evenVBand="0" w:oddHBand="0" w:evenHBand="0" w:firstRowFirstColumn="0" w:firstRowLastColumn="0" w:lastRowFirstColumn="0" w:lastRowLastColumn="0"/>
            </w:pPr>
            <w:r w:rsidRPr="00423477">
              <w:rPr>
                <w:b/>
                <w:bCs/>
              </w:rPr>
              <w:t>Mode:</w:t>
            </w:r>
            <w:r>
              <w:t xml:space="preserve"> Written</w:t>
            </w:r>
          </w:p>
          <w:p w:rsidR="00FC20FD" w:rsidP="003238C1" w:rsidRDefault="00FC20FD" w14:paraId="40C97B68" w14:textId="77777777">
            <w:pPr>
              <w:pStyle w:val="Tabletext"/>
              <w:cnfStyle w:val="000000000000" w:firstRow="0" w:lastRow="0" w:firstColumn="0" w:lastColumn="0" w:oddVBand="0" w:evenVBand="0" w:oddHBand="0" w:evenHBand="0" w:firstRowFirstColumn="0" w:firstRowLastColumn="0" w:lastRowFirstColumn="0" w:lastRowLastColumn="0"/>
            </w:pPr>
            <w:r w:rsidRPr="00423477">
              <w:rPr>
                <w:rStyle w:val="TabletextChar"/>
                <w:b/>
                <w:bCs/>
              </w:rPr>
              <w:t>Conditions:</w:t>
            </w:r>
            <w:r>
              <w:rPr>
                <w:rStyle w:val="TabletextChar"/>
              </w:rPr>
              <w:t xml:space="preserve"> In class and at home time</w:t>
            </w:r>
            <w:r w:rsidRPr="00CD2E67">
              <w:t xml:space="preserve"> </w:t>
            </w:r>
          </w:p>
          <w:p w:rsidRPr="00CD2E67" w:rsidR="00FC20FD" w:rsidP="003238C1" w:rsidRDefault="00FC20FD" w14:paraId="0C902C69" w14:textId="77777777">
            <w:pPr>
              <w:pStyle w:val="Tabletext"/>
              <w:cnfStyle w:val="000000000000" w:firstRow="0" w:lastRow="0" w:firstColumn="0" w:lastColumn="0" w:oddVBand="0" w:evenVBand="0" w:oddHBand="0" w:evenHBand="0" w:firstRowFirstColumn="0" w:firstRowLastColumn="0" w:lastRowFirstColumn="0" w:lastRowLastColumn="0"/>
            </w:pPr>
          </w:p>
        </w:tc>
        <w:tc>
          <w:tcPr>
            <w:tcW w:w="907" w:type="dxa"/>
          </w:tcPr>
          <w:p w:rsidRPr="002E5A67" w:rsidR="00FC20FD" w:rsidP="003238C1" w:rsidRDefault="00FC20FD" w14:paraId="120473A4"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Due Week 9</w:t>
            </w:r>
          </w:p>
        </w:tc>
      </w:tr>
      <w:tr w:rsidRPr="00CD2E67" w:rsidR="00FC20FD" w:rsidTr="003238C1" w14:paraId="268AFB48" w14:textId="77777777">
        <w:trPr>
          <w:cantSplit/>
          <w:trHeight w:val="2004"/>
        </w:trPr>
        <w:tc>
          <w:tcPr>
            <w:cnfStyle w:val="001000000000" w:firstRow="0" w:lastRow="0" w:firstColumn="1" w:lastColumn="0" w:oddVBand="0" w:evenVBand="0" w:oddHBand="0" w:evenHBand="0" w:firstRowFirstColumn="0" w:firstRowLastColumn="0" w:lastRowFirstColumn="0" w:lastRowLastColumn="0"/>
            <w:tcW w:w="755" w:type="dxa"/>
            <w:textDirection w:val="btLr"/>
          </w:tcPr>
          <w:p w:rsidRPr="00CD2E67" w:rsidR="00FC20FD" w:rsidP="003238C1" w:rsidRDefault="00FC20FD" w14:paraId="3CD0B204" w14:textId="77777777">
            <w:pPr>
              <w:pStyle w:val="Tablesubhead"/>
              <w:ind w:left="113" w:right="113"/>
              <w:jc w:val="center"/>
            </w:pPr>
            <w:r w:rsidRPr="00CD2E67">
              <w:t>Achievement standard</w:t>
            </w:r>
          </w:p>
        </w:tc>
        <w:tc>
          <w:tcPr>
            <w:tcW w:w="5052" w:type="dxa"/>
            <w:gridSpan w:val="2"/>
          </w:tcPr>
          <w:p w:rsidR="00FC20FD" w:rsidP="003238C1" w:rsidRDefault="00FC20FD" w14:paraId="2D4A1367" w14:textId="77777777">
            <w:pPr>
              <w:pStyle w:val="Tabletext"/>
              <w:cnfStyle w:val="000000000000" w:firstRow="0" w:lastRow="0" w:firstColumn="0" w:lastColumn="0" w:oddVBand="0" w:evenVBand="0" w:oddHBand="0" w:evenHBand="0" w:firstRowFirstColumn="0" w:firstRowLastColumn="0" w:lastRowFirstColumn="0" w:lastRowLastColumn="0"/>
            </w:pPr>
            <w:r>
              <w:t xml:space="preserve">By the end of Year 8, students </w:t>
            </w:r>
            <w:r w:rsidRPr="00423477">
              <w:rPr>
                <w:highlight w:val="green"/>
              </w:rPr>
              <w:t>explain how the interactions of people and environmental processes impact on the characteristics of places.</w:t>
            </w:r>
            <w:r>
              <w:t xml:space="preserve"> They explain how the characteristics of places are perceived and valued differently by people. They </w:t>
            </w:r>
            <w:r w:rsidRPr="00423477">
              <w:rPr>
                <w:highlight w:val="green"/>
              </w:rPr>
              <w:t>describe the effects of human activity or hazards on environments.</w:t>
            </w:r>
            <w:r>
              <w:t xml:space="preserve"> They </w:t>
            </w:r>
            <w:r w:rsidRPr="00423477">
              <w:rPr>
                <w:highlight w:val="green"/>
              </w:rPr>
              <w:t>explain the features of a distribution and identify implications</w:t>
            </w:r>
            <w:r>
              <w:t>. They explain the interconnections between people and places and environments. They explain how these interconnections change places or environments. Students explain responses or strategies to address a geographical phenomenon or challenge, referring to environmental, economic or social</w:t>
            </w:r>
          </w:p>
          <w:p w:rsidR="00FC20FD" w:rsidP="003238C1" w:rsidRDefault="00FC20FD" w14:paraId="0DD728FE" w14:textId="77777777">
            <w:pPr>
              <w:pStyle w:val="Tabletext"/>
              <w:cnfStyle w:val="000000000000" w:firstRow="0" w:lastRow="0" w:firstColumn="0" w:lastColumn="0" w:oddVBand="0" w:evenVBand="0" w:oddHBand="0" w:evenHBand="0" w:firstRowFirstColumn="0" w:firstRowLastColumn="0" w:lastRowFirstColumn="0" w:lastRowLastColumn="0"/>
            </w:pPr>
            <w:r>
              <w:t>factors.</w:t>
            </w:r>
          </w:p>
          <w:p w:rsidR="00FC20FD" w:rsidP="003238C1" w:rsidRDefault="00FC20FD" w14:paraId="124C5232" w14:textId="77777777">
            <w:pPr>
              <w:pStyle w:val="Tabletext"/>
              <w:cnfStyle w:val="000000000000" w:firstRow="0" w:lastRow="0" w:firstColumn="0" w:lastColumn="0" w:oddVBand="0" w:evenVBand="0" w:oddHBand="0" w:evenHBand="0" w:firstRowFirstColumn="0" w:firstRowLastColumn="0" w:lastRowFirstColumn="0" w:lastRowLastColumn="0"/>
            </w:pPr>
          </w:p>
          <w:p w:rsidRPr="00FA39B8" w:rsidR="00FC20FD" w:rsidP="003238C1" w:rsidRDefault="00FC20FD" w14:paraId="14FA0B4E" w14:textId="77777777">
            <w:pPr>
              <w:pStyle w:val="Tabletextpadded"/>
              <w:cnfStyle w:val="000000000000" w:firstRow="0" w:lastRow="0" w:firstColumn="0" w:lastColumn="0" w:oddVBand="0" w:evenVBand="0" w:oddHBand="0" w:evenHBand="0" w:firstRowFirstColumn="0" w:firstRowLastColumn="0" w:lastRowFirstColumn="0" w:lastRowLastColumn="0"/>
            </w:pPr>
            <w:r>
              <w:t xml:space="preserve">Students develop relevant questions about a geographical phenomenon or challenge. They collect, organise and represent relevant and reliable data and information using primary research methods and secondary research materials. They interpret and analyse data and information to explain patterns and trends and infer relationships. They draw reasoned conclusions about the impact of the geographical phenomenon or challenge. They decide on appropriate strategies for action and explain potential impacts. Students </w:t>
            </w:r>
            <w:r w:rsidRPr="00423477">
              <w:rPr>
                <w:highlight w:val="green"/>
              </w:rPr>
              <w:t>use geographical knowledge, methods, concepts, terms and reference findings from sources to create descriptions, explanations and responses</w:t>
            </w:r>
            <w:r>
              <w:t>.</w:t>
            </w:r>
          </w:p>
        </w:tc>
        <w:tc>
          <w:tcPr>
            <w:tcW w:w="5052" w:type="dxa"/>
            <w:gridSpan w:val="2"/>
          </w:tcPr>
          <w:p w:rsidRPr="00423477" w:rsidR="00FC20FD" w:rsidP="003238C1" w:rsidRDefault="00FC20FD" w14:paraId="57905938" w14:textId="77777777">
            <w:pPr>
              <w:pStyle w:val="Tabletext"/>
              <w:cnfStyle w:val="000000000000" w:firstRow="0" w:lastRow="0" w:firstColumn="0" w:lastColumn="0" w:oddVBand="0" w:evenVBand="0" w:oddHBand="0" w:evenHBand="0" w:firstRowFirstColumn="0" w:firstRowLastColumn="0" w:lastRowFirstColumn="0" w:lastRowLastColumn="0"/>
              <w:rPr>
                <w:highlight w:val="green"/>
              </w:rPr>
            </w:pPr>
            <w:r>
              <w:t xml:space="preserve">By the end of Year 8, students explain how the interactions of people and environmental processes impact on the characteristics of places. They explain how the characteristics of places are perceived and valued differently by people. They describe the effects of human activity or hazards on environments. They explain the features of a distribution and identify implications. They explain the interconnections between people and places and environments. They explain how these interconnections change places or environments. Students </w:t>
            </w:r>
            <w:r w:rsidRPr="00423477">
              <w:rPr>
                <w:highlight w:val="green"/>
              </w:rPr>
              <w:t>explain responses or strategies to address a geographical phenomenon or challenge, referring to environmental, economic or social</w:t>
            </w:r>
          </w:p>
          <w:p w:rsidR="00FC20FD" w:rsidP="003238C1" w:rsidRDefault="00FC20FD" w14:paraId="57BBA7C9" w14:textId="77777777">
            <w:pPr>
              <w:pStyle w:val="Tabletext"/>
              <w:cnfStyle w:val="000000000000" w:firstRow="0" w:lastRow="0" w:firstColumn="0" w:lastColumn="0" w:oddVBand="0" w:evenVBand="0" w:oddHBand="0" w:evenHBand="0" w:firstRowFirstColumn="0" w:firstRowLastColumn="0" w:lastRowFirstColumn="0" w:lastRowLastColumn="0"/>
            </w:pPr>
            <w:r w:rsidRPr="00423477">
              <w:rPr>
                <w:highlight w:val="green"/>
              </w:rPr>
              <w:t>factors.</w:t>
            </w:r>
          </w:p>
          <w:p w:rsidR="00FC20FD" w:rsidP="003238C1" w:rsidRDefault="00FC20FD" w14:paraId="5520C02E" w14:textId="77777777">
            <w:pPr>
              <w:pStyle w:val="Tabletext"/>
              <w:cnfStyle w:val="000000000000" w:firstRow="0" w:lastRow="0" w:firstColumn="0" w:lastColumn="0" w:oddVBand="0" w:evenVBand="0" w:oddHBand="0" w:evenHBand="0" w:firstRowFirstColumn="0" w:firstRowLastColumn="0" w:lastRowFirstColumn="0" w:lastRowLastColumn="0"/>
            </w:pPr>
          </w:p>
          <w:p w:rsidRPr="002E5A67" w:rsidR="00FC20FD" w:rsidP="003238C1" w:rsidRDefault="00FC20FD" w14:paraId="64798FB5" w14:textId="77777777">
            <w:pPr>
              <w:pStyle w:val="Tabletextpadded"/>
              <w:cnfStyle w:val="000000000000" w:firstRow="0" w:lastRow="0" w:firstColumn="0" w:lastColumn="0" w:oddVBand="0" w:evenVBand="0" w:oddHBand="0" w:evenHBand="0" w:firstRowFirstColumn="0" w:firstRowLastColumn="0" w:lastRowFirstColumn="0" w:lastRowLastColumn="0"/>
            </w:pPr>
            <w:r>
              <w:t xml:space="preserve">Students develop relevant questions about a geographical phenomenon or challenge. They collect, organise and represent relevant and reliable data and information using primary research methods and secondary research materials. They </w:t>
            </w:r>
            <w:r w:rsidRPr="00423477">
              <w:rPr>
                <w:highlight w:val="green"/>
              </w:rPr>
              <w:t>interpret and analyse data and information to explain patterns and trends and infer relationships.</w:t>
            </w:r>
            <w:r>
              <w:t xml:space="preserve"> They draw reasoned conclusions about the impact of the geographical phenomenon or challenge. They </w:t>
            </w:r>
            <w:r w:rsidRPr="00423477">
              <w:rPr>
                <w:highlight w:val="green"/>
              </w:rPr>
              <w:t>decide on appropriate strategies for action and explain potential impacts</w:t>
            </w:r>
            <w:r>
              <w:t xml:space="preserve">. Students </w:t>
            </w:r>
            <w:r w:rsidRPr="00423477">
              <w:rPr>
                <w:highlight w:val="green"/>
              </w:rPr>
              <w:t>use geographical knowledge, methods, concepts, terms and reference findings from sources to create descriptions, explanations and responses</w:t>
            </w:r>
            <w:r>
              <w:t>.</w:t>
            </w:r>
          </w:p>
        </w:tc>
      </w:tr>
      <w:tr w:rsidRPr="00CD2E67" w:rsidR="00FC20FD" w:rsidTr="003238C1" w14:paraId="2F15831E" w14:textId="77777777">
        <w:trPr>
          <w:cantSplit/>
          <w:trHeight w:val="756"/>
        </w:trPr>
        <w:tc>
          <w:tcPr>
            <w:cnfStyle w:val="001000000000" w:firstRow="0" w:lastRow="0" w:firstColumn="1" w:lastColumn="0" w:oddVBand="0" w:evenVBand="0" w:oddHBand="0" w:evenHBand="0" w:firstRowFirstColumn="0" w:firstRowLastColumn="0" w:lastRowFirstColumn="0" w:lastRowLastColumn="0"/>
            <w:tcW w:w="755" w:type="dxa"/>
            <w:textDirection w:val="btLr"/>
          </w:tcPr>
          <w:p w:rsidRPr="00CD2E67" w:rsidR="00FC20FD" w:rsidP="003238C1" w:rsidRDefault="00FC20FD" w14:paraId="3CD6BB8B" w14:textId="77777777">
            <w:pPr>
              <w:pStyle w:val="Tablesubhead"/>
              <w:ind w:left="113" w:right="113"/>
              <w:jc w:val="center"/>
            </w:pPr>
            <w:r w:rsidRPr="00CD2E67">
              <w:t>Moderation</w:t>
            </w:r>
          </w:p>
        </w:tc>
        <w:tc>
          <w:tcPr>
            <w:tcW w:w="5052" w:type="dxa"/>
            <w:gridSpan w:val="2"/>
          </w:tcPr>
          <w:p w:rsidRPr="00F33FF5" w:rsidR="00FC20FD" w:rsidP="003238C1" w:rsidRDefault="00FC20FD" w14:paraId="14E59ACA"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Moderation occurs in week 10 of the term during a faculty meeting.</w:t>
            </w:r>
          </w:p>
        </w:tc>
        <w:tc>
          <w:tcPr>
            <w:tcW w:w="5052" w:type="dxa"/>
            <w:gridSpan w:val="2"/>
          </w:tcPr>
          <w:p w:rsidRPr="00F33FF5" w:rsidR="00FC20FD" w:rsidP="003238C1" w:rsidRDefault="00FC20FD" w14:paraId="47700250"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Moderation occurs in week 10 of the term during a faculty meeting.</w:t>
            </w:r>
          </w:p>
        </w:tc>
      </w:tr>
    </w:tbl>
    <w:p w:rsidRPr="00B652E9" w:rsidR="00FC20FD" w:rsidP="00FC20FD" w:rsidRDefault="00FC20FD" w14:paraId="6753D762" w14:textId="77777777">
      <w:pPr>
        <w:pStyle w:val="Instructiontowriters"/>
        <w:keepNext/>
        <w:keepLines/>
        <w:widowControl/>
        <w:shd w:val="clear" w:color="auto" w:fill="auto"/>
        <w:rPr>
          <w:shd w:val="clear" w:color="auto" w:fill="C1F0FF"/>
        </w:rPr>
      </w:pPr>
    </w:p>
    <w:tbl>
      <w:tblPr>
        <w:tblStyle w:val="QCAAtablestyle11"/>
        <w:tblW w:w="4399" w:type="pct"/>
        <w:tblInd w:w="-6" w:type="dxa"/>
        <w:tblLayout w:type="fixed"/>
        <w:tblLook w:val="04A0" w:firstRow="1" w:lastRow="0" w:firstColumn="1" w:lastColumn="0" w:noHBand="0" w:noVBand="1"/>
      </w:tblPr>
      <w:tblGrid>
        <w:gridCol w:w="8079"/>
        <w:gridCol w:w="673"/>
        <w:gridCol w:w="674"/>
        <w:gridCol w:w="6307"/>
        <w:gridCol w:w="1347"/>
        <w:gridCol w:w="729"/>
        <w:gridCol w:w="618"/>
        <w:gridCol w:w="15"/>
      </w:tblGrid>
      <w:tr w:rsidRPr="00CD2E67" w:rsidR="00FC20FD" w:rsidTr="003238C1" w14:paraId="653EA826" w14:textId="77777777">
        <w:trPr>
          <w:gridAfter w:val="1"/>
          <w:cnfStyle w:val="100000000000" w:firstRow="1" w:lastRow="0" w:firstColumn="0" w:lastColumn="0" w:oddVBand="0" w:evenVBand="0" w:oddHBand="0" w:evenHBand="0" w:firstRowFirstColumn="0" w:firstRowLastColumn="0" w:lastRowFirstColumn="0" w:lastRowLastColumn="0"/>
          <w:wAfter w:w="15" w:type="dxa"/>
          <w:trHeight w:val="253"/>
          <w:tblHeader/>
        </w:trPr>
        <w:tc>
          <w:tcPr>
            <w:tcW w:w="8080" w:type="dxa"/>
          </w:tcPr>
          <w:p w:rsidRPr="00CD2E67" w:rsidR="00FC20FD" w:rsidP="003238C1" w:rsidRDefault="00FC20FD" w14:paraId="167AC15E" w14:textId="77777777">
            <w:pPr>
              <w:pStyle w:val="Tableheading"/>
              <w:keepNext/>
              <w:keepLines/>
            </w:pPr>
            <w:r w:rsidRPr="00CD2E67">
              <w:t>Content descriptions</w:t>
            </w:r>
          </w:p>
        </w:tc>
        <w:tc>
          <w:tcPr>
            <w:tcW w:w="7655" w:type="dxa"/>
            <w:gridSpan w:val="3"/>
          </w:tcPr>
          <w:p w:rsidRPr="00CD2E67" w:rsidR="00FC20FD" w:rsidP="003238C1" w:rsidRDefault="00FC20FD" w14:paraId="7E58E2CD" w14:textId="77777777">
            <w:pPr>
              <w:pStyle w:val="Tableheading"/>
              <w:keepNext/>
              <w:keepLines/>
            </w:pPr>
            <w:r w:rsidRPr="00CD2E67">
              <w:t>Content descriptions</w:t>
            </w:r>
          </w:p>
        </w:tc>
        <w:tc>
          <w:tcPr>
            <w:tcW w:w="2694" w:type="dxa"/>
            <w:gridSpan w:val="3"/>
          </w:tcPr>
          <w:p w:rsidRPr="00CD2E67" w:rsidR="00FC20FD" w:rsidP="003238C1" w:rsidRDefault="00FC20FD" w14:paraId="3301C065" w14:textId="77777777">
            <w:pPr>
              <w:pStyle w:val="Tableheading"/>
              <w:keepNext/>
              <w:keepLines/>
              <w:jc w:val="center"/>
            </w:pPr>
            <w:r>
              <w:t>Units</w:t>
            </w:r>
          </w:p>
        </w:tc>
      </w:tr>
      <w:tr w:rsidRPr="00CD2E67" w:rsidR="00FC20FD" w:rsidTr="003238C1" w14:paraId="4F9BE17A" w14:textId="77777777">
        <w:trPr>
          <w:trHeight w:val="241"/>
        </w:trPr>
        <w:tc>
          <w:tcPr>
            <w:tcW w:w="8080" w:type="dxa"/>
            <w:shd w:val="clear" w:color="auto" w:fill="E6E7E8"/>
          </w:tcPr>
          <w:p w:rsidRPr="007A2FAE" w:rsidR="00FC20FD" w:rsidP="003238C1" w:rsidRDefault="00FC20FD" w14:paraId="2FC5A242" w14:textId="77777777">
            <w:pPr>
              <w:pStyle w:val="Tablesubhead"/>
              <w:keepNext/>
              <w:keepLines/>
            </w:pPr>
            <w:r>
              <w:t>Knowledge and understanding</w:t>
            </w:r>
          </w:p>
        </w:tc>
        <w:tc>
          <w:tcPr>
            <w:tcW w:w="673" w:type="dxa"/>
            <w:shd w:val="clear" w:color="auto" w:fill="E6E7E8"/>
            <w:vAlign w:val="center"/>
          </w:tcPr>
          <w:p w:rsidRPr="00CD2E67" w:rsidR="00FC20FD" w:rsidP="003238C1" w:rsidRDefault="00FC20FD" w14:paraId="4BEE7965" w14:textId="77777777">
            <w:pPr>
              <w:pStyle w:val="Tablesubhead"/>
              <w:keepNext/>
              <w:keepLines/>
              <w:jc w:val="center"/>
            </w:pPr>
            <w:r w:rsidRPr="00CD2E67">
              <w:t>1</w:t>
            </w:r>
          </w:p>
        </w:tc>
        <w:tc>
          <w:tcPr>
            <w:tcW w:w="674" w:type="dxa"/>
            <w:shd w:val="clear" w:color="auto" w:fill="E6E7E8"/>
            <w:vAlign w:val="center"/>
          </w:tcPr>
          <w:p w:rsidRPr="00CD2E67" w:rsidR="00FC20FD" w:rsidP="003238C1" w:rsidRDefault="00FC20FD" w14:paraId="16B3F31B" w14:textId="77777777">
            <w:pPr>
              <w:pStyle w:val="Tablesubhead"/>
              <w:keepNext/>
              <w:keepLines/>
              <w:jc w:val="center"/>
            </w:pPr>
            <w:r w:rsidRPr="00CD2E67">
              <w:t>2</w:t>
            </w:r>
          </w:p>
        </w:tc>
        <w:tc>
          <w:tcPr>
            <w:tcW w:w="7655" w:type="dxa"/>
            <w:gridSpan w:val="2"/>
            <w:shd w:val="clear" w:color="auto" w:fill="E6E7E8"/>
          </w:tcPr>
          <w:p w:rsidRPr="00CD2E67" w:rsidR="00FC20FD" w:rsidP="003238C1" w:rsidRDefault="00FC20FD" w14:paraId="10821D5E" w14:textId="77777777">
            <w:pPr>
              <w:pStyle w:val="Tablesubhead"/>
              <w:keepNext/>
              <w:keepLines/>
            </w:pPr>
            <w:r>
              <w:t>Skills</w:t>
            </w:r>
          </w:p>
        </w:tc>
        <w:tc>
          <w:tcPr>
            <w:tcW w:w="729" w:type="dxa"/>
            <w:shd w:val="clear" w:color="auto" w:fill="E6E7E8"/>
            <w:vAlign w:val="center"/>
          </w:tcPr>
          <w:p w:rsidRPr="00CD2E67" w:rsidR="00FC20FD" w:rsidP="003238C1" w:rsidRDefault="00FC20FD" w14:paraId="6AAD485B" w14:textId="77777777">
            <w:pPr>
              <w:pStyle w:val="Tablesubhead"/>
              <w:keepNext/>
              <w:keepLines/>
              <w:jc w:val="center"/>
            </w:pPr>
            <w:r w:rsidRPr="00CD2E67">
              <w:t>1</w:t>
            </w:r>
          </w:p>
        </w:tc>
        <w:tc>
          <w:tcPr>
            <w:tcW w:w="633" w:type="dxa"/>
            <w:gridSpan w:val="2"/>
            <w:shd w:val="clear" w:color="auto" w:fill="E6E7E8"/>
            <w:vAlign w:val="center"/>
          </w:tcPr>
          <w:p w:rsidRPr="00CD2E67" w:rsidR="00FC20FD" w:rsidP="003238C1" w:rsidRDefault="00FC20FD" w14:paraId="14BDC784" w14:textId="77777777">
            <w:pPr>
              <w:pStyle w:val="Tablesubhead"/>
              <w:keepNext/>
              <w:keepLines/>
              <w:jc w:val="center"/>
            </w:pPr>
            <w:r w:rsidRPr="00CD2E67">
              <w:t>2</w:t>
            </w:r>
          </w:p>
        </w:tc>
      </w:tr>
      <w:tr w:rsidRPr="00CD2E67" w:rsidR="00FC20FD" w:rsidTr="003238C1" w14:paraId="5DA5F9C3" w14:textId="77777777">
        <w:trPr>
          <w:trHeight w:val="241"/>
        </w:trPr>
        <w:tc>
          <w:tcPr>
            <w:tcW w:w="8080" w:type="dxa"/>
            <w:shd w:val="clear" w:color="auto" w:fill="FFFFFF"/>
          </w:tcPr>
          <w:p w:rsidR="00FC20FD" w:rsidP="003238C1" w:rsidRDefault="00FC20FD" w14:paraId="2A25ECF3" w14:textId="77777777">
            <w:pPr>
              <w:pStyle w:val="Tabletext"/>
              <w:keepNext/>
              <w:keepLines/>
            </w:pPr>
            <w:r>
              <w:rPr>
                <w:rStyle w:val="Strong"/>
              </w:rPr>
              <w:t>Landscapes and landforms</w:t>
            </w:r>
          </w:p>
          <w:p w:rsidR="00FC20FD" w:rsidP="003238C1" w:rsidRDefault="00FC20FD" w14:paraId="0BFFE1C6" w14:textId="77777777">
            <w:pPr>
              <w:pStyle w:val="Tabletext"/>
              <w:keepNext/>
              <w:keepLines/>
            </w:pPr>
            <w:r>
              <w:t>geomorphological processes that produce different landscapes and significant landforms</w:t>
            </w:r>
          </w:p>
          <w:p w:rsidRPr="007C1ACE" w:rsidR="00FC20FD" w:rsidP="003238C1" w:rsidRDefault="00FC20FD" w14:paraId="728524F2" w14:textId="77777777">
            <w:pPr>
              <w:pStyle w:val="Tabletext"/>
              <w:keepNext/>
              <w:keepLines/>
            </w:pPr>
            <w:r w:rsidRPr="00590FAC">
              <w:t>AC9HG8K01</w:t>
            </w:r>
          </w:p>
        </w:tc>
        <w:tc>
          <w:tcPr>
            <w:tcW w:w="673" w:type="dxa"/>
            <w:shd w:val="clear" w:color="auto" w:fill="FFFFFF"/>
            <w:vAlign w:val="center"/>
          </w:tcPr>
          <w:p w:rsidRPr="00CD2E67" w:rsidR="00FC20FD" w:rsidP="003238C1" w:rsidRDefault="0070407A" w14:paraId="78E744B5" w14:textId="77777777">
            <w:pPr>
              <w:pStyle w:val="Tabletext"/>
              <w:keepNext/>
              <w:keepLines/>
              <w:jc w:val="center"/>
            </w:pPr>
            <w:sdt>
              <w:sdtPr>
                <w:id w:val="1966313005"/>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674" w:type="dxa"/>
            <w:shd w:val="clear" w:color="auto" w:fill="FFFFFF"/>
            <w:vAlign w:val="center"/>
          </w:tcPr>
          <w:p w:rsidRPr="00CD2E67" w:rsidR="00FC20FD" w:rsidP="003238C1" w:rsidRDefault="0070407A" w14:paraId="5B43CA10" w14:textId="77777777">
            <w:pPr>
              <w:pStyle w:val="Tabletext"/>
              <w:keepNext/>
              <w:keepLines/>
              <w:jc w:val="center"/>
            </w:pPr>
            <w:sdt>
              <w:sdtPr>
                <w:id w:val="-1266764884"/>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7655" w:type="dxa"/>
            <w:gridSpan w:val="2"/>
            <w:shd w:val="clear" w:color="auto" w:fill="FFFFFF"/>
          </w:tcPr>
          <w:p w:rsidR="00FC20FD" w:rsidP="003238C1" w:rsidRDefault="00FC20FD" w14:paraId="52ABC0D2" w14:textId="77777777">
            <w:pPr>
              <w:pStyle w:val="Tabletext"/>
              <w:keepNext/>
              <w:keepLines/>
            </w:pPr>
            <w:r>
              <w:rPr>
                <w:rStyle w:val="Strong"/>
              </w:rPr>
              <w:t>Questioning and researching using geographical methods</w:t>
            </w:r>
            <w:r>
              <w:t xml:space="preserve"> </w:t>
            </w:r>
          </w:p>
          <w:p w:rsidR="00FC20FD" w:rsidP="003238C1" w:rsidRDefault="00FC20FD" w14:paraId="22111F8B" w14:textId="77777777">
            <w:pPr>
              <w:pStyle w:val="Tabletext"/>
              <w:keepNext/>
              <w:keepLines/>
            </w:pPr>
            <w:r w:rsidRPr="00590FAC">
              <w:t>develop questions for a geographical inquiry related to a phenomenon or challenge</w:t>
            </w:r>
          </w:p>
          <w:p w:rsidRPr="001D06C5" w:rsidR="00FC20FD" w:rsidP="003238C1" w:rsidRDefault="00FC20FD" w14:paraId="05F3D684" w14:textId="77777777">
            <w:pPr>
              <w:pStyle w:val="Tabletext"/>
              <w:keepNext/>
              <w:keepLines/>
            </w:pPr>
            <w:r w:rsidRPr="00590FAC">
              <w:t>AC9HG8S01</w:t>
            </w:r>
          </w:p>
        </w:tc>
        <w:tc>
          <w:tcPr>
            <w:tcW w:w="729" w:type="dxa"/>
            <w:shd w:val="clear" w:color="auto" w:fill="FFFFFF"/>
            <w:vAlign w:val="center"/>
          </w:tcPr>
          <w:p w:rsidRPr="00CD2E67" w:rsidR="00FC20FD" w:rsidP="003238C1" w:rsidRDefault="0070407A" w14:paraId="76793036" w14:textId="77777777">
            <w:pPr>
              <w:pStyle w:val="Tabletext"/>
              <w:keepNext/>
              <w:keepLines/>
              <w:jc w:val="center"/>
            </w:pPr>
            <w:sdt>
              <w:sdtPr>
                <w:id w:val="1075548341"/>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633" w:type="dxa"/>
            <w:gridSpan w:val="2"/>
            <w:shd w:val="clear" w:color="auto" w:fill="FFFFFF"/>
            <w:vAlign w:val="center"/>
          </w:tcPr>
          <w:p w:rsidRPr="00CD2E67" w:rsidR="00FC20FD" w:rsidP="003238C1" w:rsidRDefault="0070407A" w14:paraId="223B728B" w14:textId="77777777">
            <w:pPr>
              <w:pStyle w:val="Tabletext"/>
              <w:keepNext/>
              <w:keepLines/>
              <w:jc w:val="center"/>
            </w:pPr>
            <w:sdt>
              <w:sdtPr>
                <w:id w:val="-891655858"/>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r w:rsidRPr="00CD2E67" w:rsidR="00FC20FD" w:rsidTr="003238C1" w14:paraId="528F64B3" w14:textId="77777777">
        <w:trPr>
          <w:trHeight w:val="253"/>
        </w:trPr>
        <w:tc>
          <w:tcPr>
            <w:tcW w:w="8080" w:type="dxa"/>
            <w:shd w:val="clear" w:color="auto" w:fill="FFFFFF"/>
          </w:tcPr>
          <w:p w:rsidR="00FC20FD" w:rsidP="003238C1" w:rsidRDefault="00FC20FD" w14:paraId="436BA1AE" w14:textId="77777777">
            <w:pPr>
              <w:pStyle w:val="Tabletext"/>
            </w:pPr>
            <w:r>
              <w:t>the location and distribution of Australia’s distinctive landscapes and significant landforms</w:t>
            </w:r>
          </w:p>
          <w:p w:rsidRPr="00CD2E67" w:rsidR="00FC20FD" w:rsidP="003238C1" w:rsidRDefault="00FC20FD" w14:paraId="13266302" w14:textId="77777777">
            <w:pPr>
              <w:pStyle w:val="Tabletext"/>
            </w:pPr>
            <w:r w:rsidRPr="00590FAC">
              <w:t>AC9HG8K02</w:t>
            </w:r>
          </w:p>
        </w:tc>
        <w:tc>
          <w:tcPr>
            <w:tcW w:w="673" w:type="dxa"/>
            <w:shd w:val="clear" w:color="auto" w:fill="FFFFFF"/>
            <w:vAlign w:val="center"/>
          </w:tcPr>
          <w:p w:rsidRPr="00CD2E67" w:rsidR="00FC20FD" w:rsidP="003238C1" w:rsidRDefault="0070407A" w14:paraId="42B1128D" w14:textId="77777777">
            <w:pPr>
              <w:pStyle w:val="Tabletext"/>
              <w:jc w:val="center"/>
            </w:pPr>
            <w:sdt>
              <w:sdtPr>
                <w:id w:val="1069698952"/>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674" w:type="dxa"/>
            <w:shd w:val="clear" w:color="auto" w:fill="FFFFFF"/>
            <w:vAlign w:val="center"/>
          </w:tcPr>
          <w:p w:rsidRPr="00CD2E67" w:rsidR="00FC20FD" w:rsidP="003238C1" w:rsidRDefault="0070407A" w14:paraId="1E21885C" w14:textId="77777777">
            <w:pPr>
              <w:pStyle w:val="Tabletext"/>
              <w:jc w:val="center"/>
            </w:pPr>
            <w:sdt>
              <w:sdtPr>
                <w:id w:val="1814299483"/>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7655" w:type="dxa"/>
            <w:gridSpan w:val="2"/>
            <w:shd w:val="clear" w:color="auto" w:fill="FFFFFF"/>
          </w:tcPr>
          <w:p w:rsidR="00FC20FD" w:rsidP="003238C1" w:rsidRDefault="00FC20FD" w14:paraId="077902CC" w14:textId="77777777">
            <w:pPr>
              <w:pStyle w:val="Tabletext"/>
            </w:pPr>
            <w:r>
              <w:t>collect, organise and represent data and information from primary research methods, including fieldwork and secondary research materials, using geospatial technologies and digital tools as appropriate</w:t>
            </w:r>
          </w:p>
          <w:p w:rsidRPr="00CD2E67" w:rsidR="00FC20FD" w:rsidP="003238C1" w:rsidRDefault="00FC20FD" w14:paraId="486D09A0" w14:textId="77777777">
            <w:pPr>
              <w:pStyle w:val="Tabletext"/>
            </w:pPr>
            <w:r w:rsidRPr="00590FAC">
              <w:t>AC9HG8S02</w:t>
            </w:r>
          </w:p>
        </w:tc>
        <w:tc>
          <w:tcPr>
            <w:tcW w:w="729" w:type="dxa"/>
            <w:shd w:val="clear" w:color="auto" w:fill="FFFFFF"/>
            <w:vAlign w:val="center"/>
          </w:tcPr>
          <w:p w:rsidRPr="00CD2E67" w:rsidR="00FC20FD" w:rsidP="003238C1" w:rsidRDefault="0070407A" w14:paraId="1A171DD6" w14:textId="77777777">
            <w:pPr>
              <w:pStyle w:val="Tabletext"/>
              <w:jc w:val="center"/>
            </w:pPr>
            <w:sdt>
              <w:sdtPr>
                <w:id w:val="-157309106"/>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633" w:type="dxa"/>
            <w:gridSpan w:val="2"/>
            <w:shd w:val="clear" w:color="auto" w:fill="FFFFFF"/>
            <w:vAlign w:val="center"/>
          </w:tcPr>
          <w:p w:rsidRPr="00CD2E67" w:rsidR="00FC20FD" w:rsidP="003238C1" w:rsidRDefault="0070407A" w14:paraId="03E06500" w14:textId="77777777">
            <w:pPr>
              <w:pStyle w:val="Tabletext"/>
              <w:jc w:val="center"/>
            </w:pPr>
            <w:sdt>
              <w:sdtPr>
                <w:id w:val="-1323955163"/>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r w:rsidRPr="00CD2E67" w:rsidR="00FC20FD" w:rsidTr="003238C1" w14:paraId="29DD59E5" w14:textId="77777777">
        <w:trPr>
          <w:trHeight w:val="253"/>
        </w:trPr>
        <w:tc>
          <w:tcPr>
            <w:tcW w:w="8080" w:type="dxa"/>
            <w:shd w:val="clear" w:color="auto" w:fill="FFFFFF"/>
          </w:tcPr>
          <w:p w:rsidR="00FC20FD" w:rsidP="003238C1" w:rsidRDefault="00FC20FD" w14:paraId="62170D9A" w14:textId="77777777">
            <w:pPr>
              <w:pStyle w:val="Tabletext"/>
            </w:pPr>
            <w:r>
              <w:t>the spiritual, aesthetic and cultural value of landscapes and landforms for people, including Country/Place of First Nations Australians</w:t>
            </w:r>
          </w:p>
          <w:p w:rsidRPr="00CD2E67" w:rsidR="00FC20FD" w:rsidP="003238C1" w:rsidRDefault="00FC20FD" w14:paraId="2971C056" w14:textId="77777777">
            <w:pPr>
              <w:pStyle w:val="Tabletext"/>
            </w:pPr>
            <w:r w:rsidRPr="00590FAC">
              <w:t>AC9HG8K03</w:t>
            </w:r>
          </w:p>
        </w:tc>
        <w:tc>
          <w:tcPr>
            <w:tcW w:w="673" w:type="dxa"/>
            <w:shd w:val="clear" w:color="auto" w:fill="FFFFFF"/>
            <w:vAlign w:val="center"/>
          </w:tcPr>
          <w:p w:rsidR="00FC20FD" w:rsidP="003238C1" w:rsidRDefault="0070407A" w14:paraId="0BEC7298" w14:textId="77777777">
            <w:pPr>
              <w:pStyle w:val="Tabletext"/>
              <w:jc w:val="center"/>
            </w:pPr>
            <w:sdt>
              <w:sdtPr>
                <w:id w:val="794875362"/>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674" w:type="dxa"/>
            <w:shd w:val="clear" w:color="auto" w:fill="FFFFFF"/>
            <w:vAlign w:val="center"/>
          </w:tcPr>
          <w:p w:rsidR="00FC20FD" w:rsidP="003238C1" w:rsidRDefault="0070407A" w14:paraId="08F4F269" w14:textId="77777777">
            <w:pPr>
              <w:pStyle w:val="Tabletext"/>
              <w:jc w:val="center"/>
            </w:pPr>
            <w:sdt>
              <w:sdtPr>
                <w:id w:val="-1252884795"/>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7655" w:type="dxa"/>
            <w:gridSpan w:val="2"/>
            <w:shd w:val="clear" w:color="auto" w:fill="FFFFFF"/>
          </w:tcPr>
          <w:p w:rsidR="00FC20FD" w:rsidP="003238C1" w:rsidRDefault="00FC20FD" w14:paraId="38045AAC" w14:textId="77777777">
            <w:pPr>
              <w:pStyle w:val="Tabletext"/>
            </w:pPr>
            <w:r>
              <w:rPr>
                <w:rStyle w:val="Strong"/>
              </w:rPr>
              <w:t>Interpreting and analysing geographical data and information</w:t>
            </w:r>
            <w:r>
              <w:t xml:space="preserve"> </w:t>
            </w:r>
          </w:p>
          <w:p w:rsidR="00FC20FD" w:rsidP="003238C1" w:rsidRDefault="00FC20FD" w14:paraId="1A1738A0" w14:textId="77777777">
            <w:pPr>
              <w:pStyle w:val="Tabletext"/>
            </w:pPr>
            <w:r>
              <w:t>interpret and analyse geographical data and information to identify similarities and differences, explain patterns and trends and infer relationships</w:t>
            </w:r>
          </w:p>
          <w:p w:rsidRPr="00CD2E67" w:rsidR="00FC20FD" w:rsidP="003238C1" w:rsidRDefault="00FC20FD" w14:paraId="07E41830" w14:textId="77777777">
            <w:pPr>
              <w:pStyle w:val="Tabletext"/>
            </w:pPr>
            <w:r w:rsidRPr="00590FAC">
              <w:t>AC9HG8S03</w:t>
            </w:r>
          </w:p>
        </w:tc>
        <w:tc>
          <w:tcPr>
            <w:tcW w:w="729" w:type="dxa"/>
            <w:shd w:val="clear" w:color="auto" w:fill="FFFFFF"/>
            <w:vAlign w:val="center"/>
          </w:tcPr>
          <w:p w:rsidR="00FC20FD" w:rsidP="003238C1" w:rsidRDefault="0070407A" w14:paraId="5480968B" w14:textId="77777777">
            <w:pPr>
              <w:pStyle w:val="Tabletext"/>
              <w:jc w:val="center"/>
            </w:pPr>
            <w:sdt>
              <w:sdtPr>
                <w:id w:val="-1504813548"/>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633" w:type="dxa"/>
            <w:gridSpan w:val="2"/>
            <w:shd w:val="clear" w:color="auto" w:fill="FFFFFF"/>
            <w:vAlign w:val="center"/>
          </w:tcPr>
          <w:p w:rsidR="00FC20FD" w:rsidP="003238C1" w:rsidRDefault="0070407A" w14:paraId="641C39AC" w14:textId="77777777">
            <w:pPr>
              <w:pStyle w:val="Tabletext"/>
              <w:jc w:val="center"/>
            </w:pPr>
            <w:sdt>
              <w:sdtPr>
                <w:id w:val="1849670241"/>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r w:rsidRPr="00CD2E67" w:rsidR="00FC20FD" w:rsidTr="003238C1" w14:paraId="7C8BA866" w14:textId="77777777">
        <w:trPr>
          <w:trHeight w:val="253"/>
        </w:trPr>
        <w:tc>
          <w:tcPr>
            <w:tcW w:w="8080" w:type="dxa"/>
            <w:shd w:val="clear" w:color="auto" w:fill="FFFFFF"/>
          </w:tcPr>
          <w:p w:rsidR="00FC20FD" w:rsidP="003238C1" w:rsidRDefault="00FC20FD" w14:paraId="2BCE7AF0" w14:textId="77777777">
            <w:pPr>
              <w:pStyle w:val="Tabletext"/>
            </w:pPr>
            <w:r>
              <w:t>the interconnections between human activity and geomorphological processes, and ways of managing distinctive landscapes</w:t>
            </w:r>
          </w:p>
          <w:p w:rsidRPr="00CD2E67" w:rsidR="00FC20FD" w:rsidP="003238C1" w:rsidRDefault="00FC20FD" w14:paraId="2B4F0D60" w14:textId="77777777">
            <w:pPr>
              <w:pStyle w:val="Tabletext"/>
            </w:pPr>
            <w:r w:rsidRPr="00590FAC">
              <w:t>AC9HG8K04</w:t>
            </w:r>
          </w:p>
        </w:tc>
        <w:tc>
          <w:tcPr>
            <w:tcW w:w="673" w:type="dxa"/>
            <w:shd w:val="clear" w:color="auto" w:fill="FFFFFF"/>
            <w:vAlign w:val="center"/>
          </w:tcPr>
          <w:p w:rsidR="00FC20FD" w:rsidP="003238C1" w:rsidRDefault="0070407A" w14:paraId="12C0DA98" w14:textId="77777777">
            <w:pPr>
              <w:pStyle w:val="Tabletext"/>
              <w:jc w:val="center"/>
            </w:pPr>
            <w:sdt>
              <w:sdtPr>
                <w:id w:val="1955441504"/>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674" w:type="dxa"/>
            <w:shd w:val="clear" w:color="auto" w:fill="FFFFFF"/>
            <w:vAlign w:val="center"/>
          </w:tcPr>
          <w:p w:rsidR="00FC20FD" w:rsidP="003238C1" w:rsidRDefault="0070407A" w14:paraId="0B8EADF9" w14:textId="77777777">
            <w:pPr>
              <w:pStyle w:val="Tabletext"/>
              <w:jc w:val="center"/>
            </w:pPr>
            <w:sdt>
              <w:sdtPr>
                <w:id w:val="-441227222"/>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7655" w:type="dxa"/>
            <w:gridSpan w:val="2"/>
            <w:shd w:val="clear" w:color="auto" w:fill="FFFFFF"/>
          </w:tcPr>
          <w:p w:rsidR="00FC20FD" w:rsidP="003238C1" w:rsidRDefault="00FC20FD" w14:paraId="7BB4D822" w14:textId="77777777">
            <w:pPr>
              <w:pStyle w:val="Tabletext"/>
            </w:pPr>
            <w:r>
              <w:rPr>
                <w:rStyle w:val="Strong"/>
              </w:rPr>
              <w:t>Concluding and decision-making</w:t>
            </w:r>
            <w:r>
              <w:t xml:space="preserve"> </w:t>
            </w:r>
          </w:p>
          <w:p w:rsidR="00FC20FD" w:rsidP="003238C1" w:rsidRDefault="00FC20FD" w14:paraId="63D496C5" w14:textId="77777777">
            <w:pPr>
              <w:pStyle w:val="Tabletext"/>
            </w:pPr>
            <w:r>
              <w:t>draw conclusions based on the analysis of the data and information</w:t>
            </w:r>
          </w:p>
          <w:p w:rsidRPr="00CD2E67" w:rsidR="00FC20FD" w:rsidP="003238C1" w:rsidRDefault="00FC20FD" w14:paraId="6DA8FEAC" w14:textId="77777777">
            <w:pPr>
              <w:pStyle w:val="Tabletext"/>
            </w:pPr>
            <w:r w:rsidRPr="00590FAC">
              <w:t>AC9HG8S04</w:t>
            </w:r>
          </w:p>
        </w:tc>
        <w:tc>
          <w:tcPr>
            <w:tcW w:w="729" w:type="dxa"/>
            <w:shd w:val="clear" w:color="auto" w:fill="FFFFFF"/>
            <w:vAlign w:val="center"/>
          </w:tcPr>
          <w:p w:rsidR="00FC20FD" w:rsidP="003238C1" w:rsidRDefault="0070407A" w14:paraId="073EF709" w14:textId="77777777">
            <w:pPr>
              <w:pStyle w:val="Tabletext"/>
              <w:jc w:val="center"/>
            </w:pPr>
            <w:sdt>
              <w:sdtPr>
                <w:id w:val="1957526916"/>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633" w:type="dxa"/>
            <w:gridSpan w:val="2"/>
            <w:shd w:val="clear" w:color="auto" w:fill="FFFFFF"/>
            <w:vAlign w:val="center"/>
          </w:tcPr>
          <w:p w:rsidR="00FC20FD" w:rsidP="003238C1" w:rsidRDefault="0070407A" w14:paraId="1597D323" w14:textId="77777777">
            <w:pPr>
              <w:pStyle w:val="Tabletext"/>
              <w:jc w:val="center"/>
            </w:pPr>
            <w:sdt>
              <w:sdtPr>
                <w:id w:val="-1788191108"/>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r w:rsidRPr="00CD2E67" w:rsidR="00FC20FD" w:rsidTr="003238C1" w14:paraId="7A5B4A41" w14:textId="77777777">
        <w:trPr>
          <w:trHeight w:val="253"/>
        </w:trPr>
        <w:tc>
          <w:tcPr>
            <w:tcW w:w="8080" w:type="dxa"/>
            <w:shd w:val="clear" w:color="auto" w:fill="FFFFFF"/>
          </w:tcPr>
          <w:p w:rsidR="00FC20FD" w:rsidP="003238C1" w:rsidRDefault="00FC20FD" w14:paraId="14C84439" w14:textId="77777777">
            <w:pPr>
              <w:pStyle w:val="Tabletext"/>
            </w:pPr>
            <w:r>
              <w:t>the causes and impacts of a geomorphological hazard on people, places and environments, and the effects of responses</w:t>
            </w:r>
          </w:p>
          <w:p w:rsidRPr="00CD2E67" w:rsidR="00FC20FD" w:rsidP="003238C1" w:rsidRDefault="00FC20FD" w14:paraId="61EDF939" w14:textId="77777777">
            <w:pPr>
              <w:pStyle w:val="Tabletext"/>
            </w:pPr>
            <w:r w:rsidRPr="00590FAC">
              <w:t>AC9HG8K05</w:t>
            </w:r>
          </w:p>
        </w:tc>
        <w:tc>
          <w:tcPr>
            <w:tcW w:w="673" w:type="dxa"/>
            <w:shd w:val="clear" w:color="auto" w:fill="FFFFFF"/>
            <w:vAlign w:val="center"/>
          </w:tcPr>
          <w:p w:rsidR="00FC20FD" w:rsidP="003238C1" w:rsidRDefault="0070407A" w14:paraId="017EFA98" w14:textId="77777777">
            <w:pPr>
              <w:pStyle w:val="Tabletext"/>
              <w:jc w:val="center"/>
            </w:pPr>
            <w:sdt>
              <w:sdtPr>
                <w:id w:val="364953765"/>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674" w:type="dxa"/>
            <w:shd w:val="clear" w:color="auto" w:fill="FFFFFF"/>
            <w:vAlign w:val="center"/>
          </w:tcPr>
          <w:p w:rsidR="00FC20FD" w:rsidP="003238C1" w:rsidRDefault="0070407A" w14:paraId="7F60487F" w14:textId="77777777">
            <w:pPr>
              <w:pStyle w:val="Tabletext"/>
              <w:jc w:val="center"/>
            </w:pPr>
            <w:sdt>
              <w:sdtPr>
                <w:id w:val="-672717764"/>
                <w14:checkbox>
                  <w14:checked w14:val="0"/>
                  <w14:checkedState w14:val="0052" w14:font="Wingdings 2"/>
                  <w14:uncheckedState w14:val="00A3" w14:font="Wingdings 2"/>
                </w14:checkbox>
              </w:sdtPr>
              <w:sdtEndPr/>
              <w:sdtContent>
                <w:r w:rsidRPr="00DE5CC0" w:rsidR="00FC20FD">
                  <w:rPr>
                    <w:rFonts w:ascii="Wingdings 2" w:hAnsi="Wingdings 2" w:eastAsia="Wingdings 2" w:cs="Wingdings 2"/>
                  </w:rPr>
                  <w:t>£</w:t>
                </w:r>
              </w:sdtContent>
            </w:sdt>
          </w:p>
        </w:tc>
        <w:tc>
          <w:tcPr>
            <w:tcW w:w="7655" w:type="dxa"/>
            <w:gridSpan w:val="2"/>
            <w:shd w:val="clear" w:color="auto" w:fill="FFFFFF"/>
          </w:tcPr>
          <w:p w:rsidR="00FC20FD" w:rsidP="003238C1" w:rsidRDefault="00FC20FD" w14:paraId="2BCA2195" w14:textId="77777777">
            <w:pPr>
              <w:pStyle w:val="Tabletext"/>
            </w:pPr>
            <w:r>
              <w:t>identify a strategy for action in relation to environmental, economic, social or other factors, and explain potential impacts</w:t>
            </w:r>
          </w:p>
          <w:p w:rsidRPr="001D06C5" w:rsidR="00FC20FD" w:rsidP="003238C1" w:rsidRDefault="00FC20FD" w14:paraId="0477104C" w14:textId="77777777">
            <w:pPr>
              <w:pStyle w:val="Tabletext"/>
            </w:pPr>
            <w:r w:rsidRPr="00590FAC">
              <w:t>AC9HG8S05</w:t>
            </w:r>
          </w:p>
        </w:tc>
        <w:tc>
          <w:tcPr>
            <w:tcW w:w="729" w:type="dxa"/>
            <w:shd w:val="clear" w:color="auto" w:fill="FFFFFF"/>
            <w:vAlign w:val="center"/>
          </w:tcPr>
          <w:p w:rsidR="00FC20FD" w:rsidP="003238C1" w:rsidRDefault="0070407A" w14:paraId="66B8EBCE" w14:textId="77777777">
            <w:pPr>
              <w:pStyle w:val="Tabletext"/>
              <w:jc w:val="center"/>
            </w:pPr>
            <w:sdt>
              <w:sdtPr>
                <w:id w:val="1383446830"/>
                <w14:checkbox>
                  <w14:checked w14:val="0"/>
                  <w14:checkedState w14:val="0052" w14:font="Wingdings 2"/>
                  <w14:uncheckedState w14:val="00A3" w14:font="Wingdings 2"/>
                </w14:checkbox>
              </w:sdtPr>
              <w:sdtEndPr/>
              <w:sdtContent>
                <w:r w:rsidRPr="00DE5CC0" w:rsidR="00FC20FD">
                  <w:rPr>
                    <w:rFonts w:ascii="Wingdings 2" w:hAnsi="Wingdings 2" w:eastAsia="Wingdings 2" w:cs="Wingdings 2"/>
                  </w:rPr>
                  <w:t>£</w:t>
                </w:r>
              </w:sdtContent>
            </w:sdt>
          </w:p>
        </w:tc>
        <w:tc>
          <w:tcPr>
            <w:tcW w:w="633" w:type="dxa"/>
            <w:gridSpan w:val="2"/>
            <w:shd w:val="clear" w:color="auto" w:fill="FFFFFF"/>
            <w:vAlign w:val="center"/>
          </w:tcPr>
          <w:p w:rsidR="00FC20FD" w:rsidP="003238C1" w:rsidRDefault="0070407A" w14:paraId="5F3B2084" w14:textId="77777777">
            <w:pPr>
              <w:pStyle w:val="Tabletext"/>
              <w:jc w:val="center"/>
            </w:pPr>
            <w:sdt>
              <w:sdtPr>
                <w:id w:val="-1878006396"/>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r w:rsidRPr="00CD2E67" w:rsidR="00FC20FD" w:rsidTr="003238C1" w14:paraId="12A67FA7" w14:textId="77777777">
        <w:trPr>
          <w:trHeight w:val="253"/>
        </w:trPr>
        <w:tc>
          <w:tcPr>
            <w:tcW w:w="8080" w:type="dxa"/>
            <w:shd w:val="clear" w:color="auto" w:fill="FFFFFF"/>
          </w:tcPr>
          <w:p w:rsidRPr="00590FAC" w:rsidR="00FC20FD" w:rsidP="003238C1" w:rsidRDefault="00FC20FD" w14:paraId="1B3CABCF" w14:textId="77777777">
            <w:pPr>
              <w:pStyle w:val="Tabletext"/>
            </w:pPr>
            <w:r w:rsidRPr="00590FAC">
              <w:rPr>
                <w:b/>
                <w:bCs/>
              </w:rPr>
              <w:t>Changing nations</w:t>
            </w:r>
          </w:p>
          <w:p w:rsidR="00FC20FD" w:rsidP="003238C1" w:rsidRDefault="00FC20FD" w14:paraId="0197D1FC" w14:textId="77777777">
            <w:pPr>
              <w:pStyle w:val="Tabletext"/>
            </w:pPr>
            <w:r>
              <w:t>causes of urbanisation and its impacts on places and environments, drawing on a study from a country such as the United States of America, and its implications</w:t>
            </w:r>
          </w:p>
          <w:p w:rsidRPr="001D06C5" w:rsidR="00FC20FD" w:rsidP="003238C1" w:rsidRDefault="00FC20FD" w14:paraId="385F6359" w14:textId="77777777">
            <w:pPr>
              <w:pStyle w:val="Tabletext"/>
            </w:pPr>
            <w:r w:rsidRPr="00590FAC">
              <w:t>AC9HG8K06</w:t>
            </w:r>
          </w:p>
        </w:tc>
        <w:tc>
          <w:tcPr>
            <w:tcW w:w="673" w:type="dxa"/>
            <w:shd w:val="clear" w:color="auto" w:fill="FFFFFF"/>
            <w:vAlign w:val="center"/>
          </w:tcPr>
          <w:p w:rsidR="00FC20FD" w:rsidP="003238C1" w:rsidRDefault="0070407A" w14:paraId="3E732D04" w14:textId="77777777">
            <w:pPr>
              <w:pStyle w:val="Tabletext"/>
              <w:jc w:val="center"/>
            </w:pPr>
            <w:sdt>
              <w:sdtPr>
                <w:id w:val="1975247483"/>
                <w14:checkbox>
                  <w14:checked w14:val="0"/>
                  <w14:checkedState w14:val="0052" w14:font="Wingdings 2"/>
                  <w14:uncheckedState w14:val="00A3" w14:font="Wingdings 2"/>
                </w14:checkbox>
              </w:sdtPr>
              <w:sdtEndPr/>
              <w:sdtContent>
                <w:r w:rsidRPr="00DE5CC0" w:rsidR="00FC20FD">
                  <w:rPr>
                    <w:rFonts w:ascii="Wingdings 2" w:hAnsi="Wingdings 2" w:eastAsia="Wingdings 2" w:cs="Wingdings 2"/>
                  </w:rPr>
                  <w:t>£</w:t>
                </w:r>
              </w:sdtContent>
            </w:sdt>
          </w:p>
        </w:tc>
        <w:tc>
          <w:tcPr>
            <w:tcW w:w="674" w:type="dxa"/>
            <w:shd w:val="clear" w:color="auto" w:fill="FFFFFF"/>
            <w:vAlign w:val="center"/>
          </w:tcPr>
          <w:p w:rsidR="00FC20FD" w:rsidP="003238C1" w:rsidRDefault="0070407A" w14:paraId="6392D608" w14:textId="77777777">
            <w:pPr>
              <w:pStyle w:val="Tabletext"/>
              <w:jc w:val="center"/>
            </w:pPr>
            <w:sdt>
              <w:sdtPr>
                <w:id w:val="-380870125"/>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7655" w:type="dxa"/>
            <w:gridSpan w:val="2"/>
            <w:shd w:val="clear" w:color="auto" w:fill="FFFFFF"/>
          </w:tcPr>
          <w:p w:rsidRPr="00DE5CC0" w:rsidR="00FC20FD" w:rsidP="003238C1" w:rsidRDefault="00FC20FD" w14:paraId="1329DA1C" w14:textId="77777777">
            <w:pPr>
              <w:pStyle w:val="Tabletext"/>
              <w:rPr>
                <w:b/>
                <w:bCs/>
                <w14:numForm w14:val="lining"/>
              </w:rPr>
            </w:pPr>
            <w:r w:rsidRPr="00DE5CC0">
              <w:rPr>
                <w:b/>
                <w:bCs/>
                <w14:numForm w14:val="lining"/>
              </w:rPr>
              <w:t xml:space="preserve">Communicating </w:t>
            </w:r>
          </w:p>
          <w:p w:rsidR="00FC20FD" w:rsidP="003238C1" w:rsidRDefault="00FC20FD" w14:paraId="47A1188C" w14:textId="77777777">
            <w:pPr>
              <w:pStyle w:val="Tabletext"/>
            </w:pPr>
            <w:r>
              <w:t>create descriptions, explanations and responses, using geographical knowledge and methods, concepts, terms and reference sources</w:t>
            </w:r>
          </w:p>
          <w:p w:rsidRPr="001D06C5" w:rsidR="00FC20FD" w:rsidP="003238C1" w:rsidRDefault="00FC20FD" w14:paraId="0A378B6E" w14:textId="77777777">
            <w:pPr>
              <w:pStyle w:val="Tabletext"/>
            </w:pPr>
            <w:r w:rsidRPr="00F6315D">
              <w:t>AC9HG8S06</w:t>
            </w:r>
          </w:p>
        </w:tc>
        <w:tc>
          <w:tcPr>
            <w:tcW w:w="729" w:type="dxa"/>
            <w:shd w:val="clear" w:color="auto" w:fill="FFFFFF"/>
            <w:vAlign w:val="center"/>
          </w:tcPr>
          <w:p w:rsidR="00FC20FD" w:rsidP="003238C1" w:rsidRDefault="0070407A" w14:paraId="0FECA2E7" w14:textId="77777777">
            <w:pPr>
              <w:pStyle w:val="Tabletext"/>
              <w:jc w:val="center"/>
            </w:pPr>
            <w:sdt>
              <w:sdtPr>
                <w:id w:val="-894038248"/>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633" w:type="dxa"/>
            <w:gridSpan w:val="2"/>
            <w:shd w:val="clear" w:color="auto" w:fill="FFFFFF"/>
            <w:vAlign w:val="center"/>
          </w:tcPr>
          <w:p w:rsidR="00FC20FD" w:rsidP="003238C1" w:rsidRDefault="0070407A" w14:paraId="04322448" w14:textId="77777777">
            <w:pPr>
              <w:pStyle w:val="Tabletext"/>
              <w:jc w:val="center"/>
            </w:pPr>
            <w:sdt>
              <w:sdtPr>
                <w:id w:val="1370189254"/>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r w:rsidRPr="00CD2E67" w:rsidR="00FC20FD" w:rsidTr="003238C1" w14:paraId="1BE79BD5" w14:textId="77777777">
        <w:trPr>
          <w:trHeight w:val="253"/>
        </w:trPr>
        <w:tc>
          <w:tcPr>
            <w:tcW w:w="8080" w:type="dxa"/>
            <w:shd w:val="clear" w:color="auto" w:fill="FFFFFF"/>
          </w:tcPr>
          <w:p w:rsidR="00FC20FD" w:rsidP="003238C1" w:rsidRDefault="00FC20FD" w14:paraId="187BE490" w14:textId="77777777">
            <w:pPr>
              <w:pStyle w:val="Tabletext"/>
            </w:pPr>
            <w:r>
              <w:t>differences in the distribution of urban settlements and urban concentration in Australia compared with another country such as the United States of America, and their implications</w:t>
            </w:r>
          </w:p>
          <w:p w:rsidRPr="001D06C5" w:rsidR="00FC20FD" w:rsidP="003238C1" w:rsidRDefault="00FC20FD" w14:paraId="63FC394F" w14:textId="77777777">
            <w:pPr>
              <w:pStyle w:val="Tabletext"/>
            </w:pPr>
            <w:r w:rsidRPr="00590FAC">
              <w:t>AC9HG8K07</w:t>
            </w:r>
          </w:p>
        </w:tc>
        <w:tc>
          <w:tcPr>
            <w:tcW w:w="673" w:type="dxa"/>
            <w:shd w:val="clear" w:color="auto" w:fill="FFFFFF"/>
            <w:vAlign w:val="center"/>
          </w:tcPr>
          <w:p w:rsidR="00FC20FD" w:rsidP="003238C1" w:rsidRDefault="0070407A" w14:paraId="5E2F7319" w14:textId="77777777">
            <w:pPr>
              <w:pStyle w:val="Tabletext"/>
              <w:jc w:val="center"/>
            </w:pPr>
            <w:sdt>
              <w:sdtPr>
                <w:id w:val="572329975"/>
                <w14:checkbox>
                  <w14:checked w14:val="0"/>
                  <w14:checkedState w14:val="0052" w14:font="Wingdings 2"/>
                  <w14:uncheckedState w14:val="00A3" w14:font="Wingdings 2"/>
                </w14:checkbox>
              </w:sdtPr>
              <w:sdtEndPr/>
              <w:sdtContent>
                <w:r w:rsidRPr="00DE5CC0" w:rsidR="00FC20FD">
                  <w:rPr>
                    <w:rFonts w:ascii="Wingdings 2" w:hAnsi="Wingdings 2" w:eastAsia="Wingdings 2" w:cs="Wingdings 2"/>
                  </w:rPr>
                  <w:t>£</w:t>
                </w:r>
              </w:sdtContent>
            </w:sdt>
          </w:p>
        </w:tc>
        <w:tc>
          <w:tcPr>
            <w:tcW w:w="674" w:type="dxa"/>
            <w:shd w:val="clear" w:color="auto" w:fill="FFFFFF"/>
            <w:vAlign w:val="center"/>
          </w:tcPr>
          <w:p w:rsidR="00FC20FD" w:rsidP="003238C1" w:rsidRDefault="0070407A" w14:paraId="5D5F7965" w14:textId="77777777">
            <w:pPr>
              <w:pStyle w:val="Tabletext"/>
              <w:jc w:val="center"/>
            </w:pPr>
            <w:sdt>
              <w:sdtPr>
                <w:id w:val="-1571190179"/>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7655" w:type="dxa"/>
            <w:gridSpan w:val="2"/>
            <w:shd w:val="clear" w:color="auto" w:fill="FFFFFF"/>
          </w:tcPr>
          <w:p w:rsidR="00FC20FD" w:rsidP="003238C1" w:rsidRDefault="00FC20FD" w14:paraId="32C10670" w14:textId="77777777">
            <w:pPr>
              <w:pStyle w:val="Tabletext"/>
              <w:rPr>
                <w:rStyle w:val="Strong"/>
              </w:rPr>
            </w:pPr>
          </w:p>
        </w:tc>
        <w:tc>
          <w:tcPr>
            <w:tcW w:w="729" w:type="dxa"/>
            <w:shd w:val="clear" w:color="auto" w:fill="FFFFFF"/>
            <w:vAlign w:val="center"/>
          </w:tcPr>
          <w:p w:rsidR="00FC20FD" w:rsidP="003238C1" w:rsidRDefault="00FC20FD" w14:paraId="3220BBFF" w14:textId="77777777">
            <w:pPr>
              <w:pStyle w:val="Tabletext"/>
              <w:jc w:val="center"/>
            </w:pPr>
          </w:p>
        </w:tc>
        <w:tc>
          <w:tcPr>
            <w:tcW w:w="633" w:type="dxa"/>
            <w:gridSpan w:val="2"/>
            <w:shd w:val="clear" w:color="auto" w:fill="FFFFFF"/>
            <w:vAlign w:val="center"/>
          </w:tcPr>
          <w:p w:rsidR="00FC20FD" w:rsidP="003238C1" w:rsidRDefault="00FC20FD" w14:paraId="2CD90027" w14:textId="77777777">
            <w:pPr>
              <w:pStyle w:val="Tabletext"/>
              <w:jc w:val="center"/>
            </w:pPr>
          </w:p>
        </w:tc>
      </w:tr>
      <w:tr w:rsidRPr="00CD2E67" w:rsidR="00FC20FD" w:rsidTr="003238C1" w14:paraId="6E3BB386" w14:textId="77777777">
        <w:trPr>
          <w:trHeight w:val="253"/>
        </w:trPr>
        <w:tc>
          <w:tcPr>
            <w:tcW w:w="8080" w:type="dxa"/>
            <w:shd w:val="clear" w:color="auto" w:fill="FFFFFF"/>
          </w:tcPr>
          <w:p w:rsidR="00FC20FD" w:rsidP="003238C1" w:rsidRDefault="00FC20FD" w14:paraId="1F51EEAE" w14:textId="77777777">
            <w:pPr>
              <w:pStyle w:val="Tabletext"/>
            </w:pPr>
            <w:r>
              <w:t>reasons for, and effects of, internal migration and international migration in Australia, China or other countries</w:t>
            </w:r>
          </w:p>
          <w:p w:rsidRPr="001D06C5" w:rsidR="00FC20FD" w:rsidP="003238C1" w:rsidRDefault="00FC20FD" w14:paraId="253E5ACF" w14:textId="77777777">
            <w:pPr>
              <w:pStyle w:val="Tabletext"/>
            </w:pPr>
            <w:r w:rsidRPr="00590FAC">
              <w:t>AC9HG8K08</w:t>
            </w:r>
          </w:p>
        </w:tc>
        <w:tc>
          <w:tcPr>
            <w:tcW w:w="673" w:type="dxa"/>
            <w:shd w:val="clear" w:color="auto" w:fill="FFFFFF"/>
            <w:vAlign w:val="center"/>
          </w:tcPr>
          <w:p w:rsidR="00FC20FD" w:rsidP="003238C1" w:rsidRDefault="0070407A" w14:paraId="642E899E" w14:textId="77777777">
            <w:pPr>
              <w:pStyle w:val="Tabletext"/>
              <w:jc w:val="center"/>
            </w:pPr>
            <w:sdt>
              <w:sdtPr>
                <w:id w:val="152415395"/>
                <w14:checkbox>
                  <w14:checked w14:val="0"/>
                  <w14:checkedState w14:val="0052" w14:font="Wingdings 2"/>
                  <w14:uncheckedState w14:val="00A3" w14:font="Wingdings 2"/>
                </w14:checkbox>
              </w:sdtPr>
              <w:sdtEndPr/>
              <w:sdtContent>
                <w:r w:rsidRPr="00DE5CC0" w:rsidR="00FC20FD">
                  <w:rPr>
                    <w:rFonts w:ascii="Wingdings 2" w:hAnsi="Wingdings 2" w:eastAsia="Wingdings 2" w:cs="Wingdings 2"/>
                  </w:rPr>
                  <w:t>£</w:t>
                </w:r>
              </w:sdtContent>
            </w:sdt>
          </w:p>
        </w:tc>
        <w:tc>
          <w:tcPr>
            <w:tcW w:w="674" w:type="dxa"/>
            <w:shd w:val="clear" w:color="auto" w:fill="FFFFFF"/>
            <w:vAlign w:val="center"/>
          </w:tcPr>
          <w:p w:rsidR="00FC20FD" w:rsidP="003238C1" w:rsidRDefault="0070407A" w14:paraId="68626B1B" w14:textId="77777777">
            <w:pPr>
              <w:pStyle w:val="Tabletext"/>
              <w:jc w:val="center"/>
            </w:pPr>
            <w:sdt>
              <w:sdtPr>
                <w:id w:val="1675309226"/>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7655" w:type="dxa"/>
            <w:gridSpan w:val="2"/>
            <w:shd w:val="clear" w:color="auto" w:fill="FFFFFF"/>
          </w:tcPr>
          <w:p w:rsidR="00FC20FD" w:rsidP="003238C1" w:rsidRDefault="00FC20FD" w14:paraId="22B3DC8D" w14:textId="77777777">
            <w:pPr>
              <w:pStyle w:val="Tabletext"/>
              <w:rPr>
                <w:rStyle w:val="Strong"/>
              </w:rPr>
            </w:pPr>
          </w:p>
        </w:tc>
        <w:tc>
          <w:tcPr>
            <w:tcW w:w="729" w:type="dxa"/>
            <w:shd w:val="clear" w:color="auto" w:fill="FFFFFF"/>
            <w:vAlign w:val="center"/>
          </w:tcPr>
          <w:p w:rsidR="00FC20FD" w:rsidP="003238C1" w:rsidRDefault="00FC20FD" w14:paraId="6920DCB8" w14:textId="77777777">
            <w:pPr>
              <w:pStyle w:val="Tabletext"/>
              <w:jc w:val="center"/>
            </w:pPr>
          </w:p>
        </w:tc>
        <w:tc>
          <w:tcPr>
            <w:tcW w:w="633" w:type="dxa"/>
            <w:gridSpan w:val="2"/>
            <w:shd w:val="clear" w:color="auto" w:fill="FFFFFF"/>
            <w:vAlign w:val="center"/>
          </w:tcPr>
          <w:p w:rsidR="00FC20FD" w:rsidP="003238C1" w:rsidRDefault="00FC20FD" w14:paraId="2CC07455" w14:textId="77777777">
            <w:pPr>
              <w:pStyle w:val="Tabletext"/>
              <w:jc w:val="center"/>
            </w:pPr>
          </w:p>
        </w:tc>
      </w:tr>
      <w:tr w:rsidRPr="00CD2E67" w:rsidR="00FC20FD" w:rsidTr="003238C1" w14:paraId="1E047FF5" w14:textId="77777777">
        <w:trPr>
          <w:trHeight w:val="253"/>
        </w:trPr>
        <w:tc>
          <w:tcPr>
            <w:tcW w:w="8080" w:type="dxa"/>
            <w:shd w:val="clear" w:color="auto" w:fill="FFFFFF"/>
          </w:tcPr>
          <w:p w:rsidR="00FC20FD" w:rsidP="003238C1" w:rsidRDefault="00FC20FD" w14:paraId="036302EF" w14:textId="77777777">
            <w:pPr>
              <w:pStyle w:val="Tabletext"/>
            </w:pPr>
            <w:r>
              <w:t>strategies to manage the sustainability of Australia’s changing urban places</w:t>
            </w:r>
          </w:p>
          <w:p w:rsidRPr="00F4680F" w:rsidR="00FC20FD" w:rsidP="003238C1" w:rsidRDefault="00FC20FD" w14:paraId="087449FE" w14:textId="77777777">
            <w:pPr>
              <w:pStyle w:val="Tabletext"/>
            </w:pPr>
            <w:r w:rsidRPr="00590FAC">
              <w:t>AC9HG8K09</w:t>
            </w:r>
          </w:p>
        </w:tc>
        <w:tc>
          <w:tcPr>
            <w:tcW w:w="673" w:type="dxa"/>
            <w:shd w:val="clear" w:color="auto" w:fill="FFFFFF"/>
            <w:vAlign w:val="center"/>
          </w:tcPr>
          <w:p w:rsidR="00FC20FD" w:rsidP="003238C1" w:rsidRDefault="0070407A" w14:paraId="70474D78" w14:textId="77777777">
            <w:pPr>
              <w:pStyle w:val="Tabletext"/>
              <w:jc w:val="center"/>
            </w:pPr>
            <w:sdt>
              <w:sdtPr>
                <w:id w:val="-1942296823"/>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674" w:type="dxa"/>
            <w:shd w:val="clear" w:color="auto" w:fill="FFFFFF"/>
            <w:vAlign w:val="center"/>
          </w:tcPr>
          <w:p w:rsidR="00FC20FD" w:rsidP="003238C1" w:rsidRDefault="0070407A" w14:paraId="7A73D745" w14:textId="77777777">
            <w:pPr>
              <w:pStyle w:val="Tabletext"/>
              <w:jc w:val="center"/>
            </w:pPr>
            <w:sdt>
              <w:sdtPr>
                <w:id w:val="-1095937837"/>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7655" w:type="dxa"/>
            <w:gridSpan w:val="2"/>
            <w:shd w:val="clear" w:color="auto" w:fill="FFFFFF"/>
          </w:tcPr>
          <w:p w:rsidRPr="00CD2E67" w:rsidR="00FC20FD" w:rsidP="003238C1" w:rsidRDefault="00FC20FD" w14:paraId="49167ACF" w14:textId="77777777">
            <w:pPr>
              <w:pStyle w:val="Tabletext"/>
            </w:pPr>
          </w:p>
        </w:tc>
        <w:tc>
          <w:tcPr>
            <w:tcW w:w="729" w:type="dxa"/>
            <w:shd w:val="clear" w:color="auto" w:fill="FFFFFF"/>
            <w:vAlign w:val="center"/>
          </w:tcPr>
          <w:p w:rsidR="00FC20FD" w:rsidP="003238C1" w:rsidRDefault="00FC20FD" w14:paraId="7E724411" w14:textId="77777777">
            <w:pPr>
              <w:pStyle w:val="Tabletext"/>
              <w:jc w:val="center"/>
            </w:pPr>
          </w:p>
        </w:tc>
        <w:tc>
          <w:tcPr>
            <w:tcW w:w="633" w:type="dxa"/>
            <w:gridSpan w:val="2"/>
            <w:shd w:val="clear" w:color="auto" w:fill="FFFFFF"/>
            <w:vAlign w:val="center"/>
          </w:tcPr>
          <w:p w:rsidR="00FC20FD" w:rsidP="003238C1" w:rsidRDefault="00FC20FD" w14:paraId="00AA3D76" w14:textId="77777777">
            <w:pPr>
              <w:pStyle w:val="Tabletext"/>
              <w:jc w:val="center"/>
            </w:pPr>
          </w:p>
        </w:tc>
      </w:tr>
    </w:tbl>
    <w:p w:rsidR="00FC20FD" w:rsidP="00FC20FD" w:rsidRDefault="00FC20FD" w14:paraId="2DAD944D" w14:textId="77777777">
      <w:pPr>
        <w:pStyle w:val="Instructiontowriters"/>
        <w:keepNext/>
        <w:keepLines/>
        <w:widowControl/>
        <w:shd w:val="clear" w:color="auto" w:fill="auto"/>
      </w:pPr>
    </w:p>
    <w:tbl>
      <w:tblPr>
        <w:tblStyle w:val="QCAAtablestyle1"/>
        <w:tblW w:w="4357" w:type="pct"/>
        <w:tblLook w:val="0620" w:firstRow="1" w:lastRow="0" w:firstColumn="0" w:lastColumn="0" w:noHBand="1" w:noVBand="1"/>
      </w:tblPr>
      <w:tblGrid>
        <w:gridCol w:w="7333"/>
        <w:gridCol w:w="702"/>
        <w:gridCol w:w="226"/>
        <w:gridCol w:w="475"/>
        <w:gridCol w:w="928"/>
        <w:gridCol w:w="5925"/>
        <w:gridCol w:w="1403"/>
        <w:gridCol w:w="639"/>
        <w:gridCol w:w="522"/>
        <w:gridCol w:w="113"/>
      </w:tblGrid>
      <w:tr w:rsidRPr="00CD2E67" w:rsidR="00FC20FD" w:rsidTr="003238C1" w14:paraId="6C794464" w14:textId="77777777">
        <w:trPr>
          <w:gridAfter w:val="1"/>
          <w:cnfStyle w:val="100000000000" w:firstRow="1" w:lastRow="0" w:firstColumn="0" w:lastColumn="0" w:oddVBand="0" w:evenVBand="0" w:oddHBand="0" w:evenHBand="0" w:firstRowFirstColumn="0" w:firstRowLastColumn="0" w:lastRowFirstColumn="0" w:lastRowLastColumn="0"/>
          <w:wAfter w:w="32" w:type="pct"/>
          <w:trHeight w:val="235"/>
          <w:tblHeader/>
        </w:trPr>
        <w:tc>
          <w:tcPr>
            <w:tcW w:w="2007" w:type="pct"/>
          </w:tcPr>
          <w:p w:rsidRPr="00CD2E67" w:rsidR="00FC20FD" w:rsidP="003238C1" w:rsidRDefault="00FC20FD" w14:paraId="771F1916" w14:textId="77777777">
            <w:pPr>
              <w:pStyle w:val="Tableheading"/>
              <w:keepNext/>
              <w:keepLines/>
            </w:pPr>
            <w:r w:rsidRPr="00CD2E67">
              <w:t>General capabilities</w:t>
            </w:r>
          </w:p>
        </w:tc>
        <w:tc>
          <w:tcPr>
            <w:tcW w:w="254" w:type="pct"/>
            <w:gridSpan w:val="2"/>
            <w:tcBorders>
              <w:top w:val="nil"/>
              <w:left w:val="single" w:color="A6A6A6" w:sz="4" w:space="0"/>
              <w:bottom w:val="nil"/>
            </w:tcBorders>
            <w:shd w:val="clear" w:color="auto" w:fill="auto"/>
          </w:tcPr>
          <w:p w:rsidRPr="00CD2E67" w:rsidR="00FC20FD" w:rsidP="003238C1" w:rsidRDefault="00FC20FD" w14:paraId="7F1251A5" w14:textId="77777777">
            <w:pPr>
              <w:pStyle w:val="Tableheading"/>
              <w:keepNext/>
              <w:keepLines/>
            </w:pPr>
          </w:p>
        </w:tc>
        <w:tc>
          <w:tcPr>
            <w:tcW w:w="2006" w:type="pct"/>
            <w:gridSpan w:val="3"/>
          </w:tcPr>
          <w:p w:rsidRPr="00CD2E67" w:rsidR="00FC20FD" w:rsidP="003238C1" w:rsidRDefault="00FC20FD" w14:paraId="7CD317B5" w14:textId="77777777">
            <w:pPr>
              <w:pStyle w:val="Tableheading"/>
              <w:keepNext/>
              <w:keepLines/>
            </w:pPr>
            <w:r w:rsidRPr="00CD2E67">
              <w:rPr>
                <w:rFonts w:eastAsia="SimSun"/>
              </w:rPr>
              <w:t>Cross-curriculum priorities</w:t>
            </w:r>
          </w:p>
        </w:tc>
        <w:tc>
          <w:tcPr>
            <w:tcW w:w="702" w:type="pct"/>
            <w:gridSpan w:val="3"/>
            <w:tcBorders>
              <w:top w:val="nil"/>
              <w:right w:val="single" w:color="A6A6A6" w:sz="4" w:space="0"/>
            </w:tcBorders>
          </w:tcPr>
          <w:p w:rsidRPr="00CD2E67" w:rsidR="00FC20FD" w:rsidP="003238C1" w:rsidRDefault="00FC20FD" w14:paraId="494162D4" w14:textId="77777777">
            <w:pPr>
              <w:pStyle w:val="Tableheading"/>
              <w:keepNext/>
              <w:keepLines/>
              <w:jc w:val="center"/>
            </w:pPr>
            <w:r>
              <w:t>Units</w:t>
            </w:r>
          </w:p>
        </w:tc>
      </w:tr>
      <w:tr w:rsidRPr="00CD2E67" w:rsidR="00FC20FD" w:rsidTr="003238C1" w14:paraId="0389909B" w14:textId="77777777">
        <w:trPr>
          <w:trHeight w:val="349"/>
        </w:trPr>
        <w:tc>
          <w:tcPr>
            <w:tcW w:w="2007" w:type="pct"/>
            <w:tcBorders>
              <w:top w:val="single" w:color="D22730" w:themeColor="text2" w:sz="12" w:space="0"/>
            </w:tcBorders>
            <w:shd w:val="clear" w:color="auto" w:fill="E6E7E8"/>
          </w:tcPr>
          <w:p w:rsidRPr="00CD2E67" w:rsidR="00FC20FD" w:rsidP="003238C1" w:rsidRDefault="00FC20FD" w14:paraId="0341A751" w14:textId="77777777">
            <w:pPr>
              <w:pStyle w:val="Tablesubhead"/>
              <w:keepNext/>
              <w:keepLines/>
            </w:pPr>
          </w:p>
        </w:tc>
        <w:tc>
          <w:tcPr>
            <w:tcW w:w="192" w:type="pct"/>
            <w:tcBorders>
              <w:top w:val="single" w:color="D22730" w:themeColor="text2" w:sz="12" w:space="0"/>
            </w:tcBorders>
            <w:shd w:val="clear" w:color="auto" w:fill="E6E7E8"/>
          </w:tcPr>
          <w:p w:rsidRPr="00CD2E67" w:rsidR="00FC20FD" w:rsidP="003238C1" w:rsidRDefault="00FC20FD" w14:paraId="08BC92FD" w14:textId="77777777">
            <w:pPr>
              <w:pStyle w:val="Tablesubhead"/>
              <w:keepNext/>
              <w:keepLines/>
              <w:jc w:val="center"/>
            </w:pPr>
            <w:r w:rsidRPr="00CD2E67">
              <w:t>1</w:t>
            </w:r>
          </w:p>
        </w:tc>
        <w:tc>
          <w:tcPr>
            <w:tcW w:w="192" w:type="pct"/>
            <w:gridSpan w:val="2"/>
            <w:tcBorders>
              <w:top w:val="single" w:color="D22730" w:themeColor="text2" w:sz="12" w:space="0"/>
            </w:tcBorders>
            <w:shd w:val="clear" w:color="auto" w:fill="E6E7E8"/>
          </w:tcPr>
          <w:p w:rsidRPr="00CD2E67" w:rsidR="00FC20FD" w:rsidP="003238C1" w:rsidRDefault="00FC20FD" w14:paraId="455FAF1B" w14:textId="77777777">
            <w:pPr>
              <w:pStyle w:val="Tablesubhead"/>
              <w:keepNext/>
              <w:keepLines/>
              <w:jc w:val="center"/>
            </w:pPr>
            <w:r w:rsidRPr="00CD2E67">
              <w:t>2</w:t>
            </w:r>
          </w:p>
        </w:tc>
        <w:tc>
          <w:tcPr>
            <w:tcW w:w="254" w:type="pct"/>
            <w:tcBorders>
              <w:top w:val="nil"/>
              <w:left w:val="single" w:color="A6A6A6" w:sz="4" w:space="0"/>
              <w:bottom w:val="nil"/>
            </w:tcBorders>
          </w:tcPr>
          <w:p w:rsidRPr="00CD2E67" w:rsidR="00FC20FD" w:rsidP="003238C1" w:rsidRDefault="00FC20FD" w14:paraId="02CD7C50" w14:textId="77777777">
            <w:pPr>
              <w:keepNext/>
              <w:keepLines/>
            </w:pPr>
          </w:p>
        </w:tc>
        <w:tc>
          <w:tcPr>
            <w:tcW w:w="2006" w:type="pct"/>
            <w:gridSpan w:val="2"/>
            <w:shd w:val="clear" w:color="auto" w:fill="E6E7E8"/>
          </w:tcPr>
          <w:p w:rsidRPr="00CD2E67" w:rsidR="00FC20FD" w:rsidP="003238C1" w:rsidRDefault="00FC20FD" w14:paraId="2026C7A1" w14:textId="77777777">
            <w:pPr>
              <w:pStyle w:val="Tablesubhead"/>
              <w:keepNext/>
              <w:keepLines/>
            </w:pPr>
          </w:p>
        </w:tc>
        <w:tc>
          <w:tcPr>
            <w:tcW w:w="175" w:type="pct"/>
            <w:shd w:val="clear" w:color="auto" w:fill="E6E7E8"/>
          </w:tcPr>
          <w:p w:rsidRPr="00CD2E67" w:rsidR="00FC20FD" w:rsidP="003238C1" w:rsidRDefault="00FC20FD" w14:paraId="0AC538AC" w14:textId="77777777">
            <w:pPr>
              <w:pStyle w:val="Tablesubhead"/>
              <w:keepNext/>
              <w:keepLines/>
              <w:jc w:val="center"/>
            </w:pPr>
            <w:r w:rsidRPr="00CD2E67">
              <w:t>1</w:t>
            </w:r>
          </w:p>
        </w:tc>
        <w:tc>
          <w:tcPr>
            <w:tcW w:w="175" w:type="pct"/>
            <w:gridSpan w:val="2"/>
            <w:shd w:val="clear" w:color="auto" w:fill="E6E7E8"/>
          </w:tcPr>
          <w:p w:rsidRPr="00CD2E67" w:rsidR="00FC20FD" w:rsidP="003238C1" w:rsidRDefault="00FC20FD" w14:paraId="4B1BC60C" w14:textId="77777777">
            <w:pPr>
              <w:pStyle w:val="Tablesubhead"/>
              <w:keepNext/>
              <w:keepLines/>
              <w:jc w:val="center"/>
            </w:pPr>
            <w:r w:rsidRPr="00CD2E67">
              <w:t>2</w:t>
            </w:r>
          </w:p>
        </w:tc>
      </w:tr>
      <w:tr w:rsidRPr="00CD2E67" w:rsidR="00FC20FD" w:rsidTr="003238C1" w14:paraId="5DEBEA34" w14:textId="77777777">
        <w:trPr>
          <w:trHeight w:val="349"/>
        </w:trPr>
        <w:tc>
          <w:tcPr>
            <w:tcW w:w="2007" w:type="pct"/>
          </w:tcPr>
          <w:p w:rsidRPr="00CD2E67" w:rsidR="00FC20FD" w:rsidP="003238C1" w:rsidRDefault="00FC20FD" w14:paraId="4F7D4068" w14:textId="77777777">
            <w:pPr>
              <w:pStyle w:val="Tabletext"/>
              <w:keepNext/>
              <w:keepLines/>
            </w:pPr>
            <w:r w:rsidRPr="00CD2E67">
              <w:t xml:space="preserve">Critical and creative thinking </w:t>
            </w:r>
          </w:p>
        </w:tc>
        <w:tc>
          <w:tcPr>
            <w:tcW w:w="192" w:type="pct"/>
            <w:vAlign w:val="center"/>
          </w:tcPr>
          <w:p w:rsidRPr="00CD2E67" w:rsidR="00FC20FD" w:rsidP="003238C1" w:rsidRDefault="0070407A" w14:paraId="131CB52B" w14:textId="77777777">
            <w:pPr>
              <w:keepNext/>
              <w:keepLines/>
              <w:jc w:val="center"/>
              <w:rPr>
                <w:b/>
              </w:rPr>
            </w:pPr>
            <w:sdt>
              <w:sdtPr>
                <w:id w:val="301122330"/>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192" w:type="pct"/>
            <w:gridSpan w:val="2"/>
            <w:vAlign w:val="center"/>
          </w:tcPr>
          <w:p w:rsidRPr="00CD2E67" w:rsidR="00FC20FD" w:rsidP="003238C1" w:rsidRDefault="0070407A" w14:paraId="4F5EEEDD" w14:textId="77777777">
            <w:pPr>
              <w:keepNext/>
              <w:keepLines/>
              <w:jc w:val="center"/>
              <w:rPr>
                <w:b/>
              </w:rPr>
            </w:pPr>
            <w:sdt>
              <w:sdtPr>
                <w:id w:val="850523911"/>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254" w:type="pct"/>
            <w:tcBorders>
              <w:top w:val="nil"/>
              <w:left w:val="single" w:color="A6A6A6" w:sz="4" w:space="0"/>
              <w:bottom w:val="nil"/>
            </w:tcBorders>
          </w:tcPr>
          <w:p w:rsidRPr="00CD2E67" w:rsidR="00FC20FD" w:rsidP="003238C1" w:rsidRDefault="00FC20FD" w14:paraId="07FE6FA0" w14:textId="77777777">
            <w:pPr>
              <w:keepNext/>
              <w:keepLines/>
            </w:pPr>
          </w:p>
        </w:tc>
        <w:tc>
          <w:tcPr>
            <w:tcW w:w="2006" w:type="pct"/>
            <w:gridSpan w:val="2"/>
          </w:tcPr>
          <w:p w:rsidRPr="00CD2E67" w:rsidR="00FC20FD" w:rsidP="003238C1" w:rsidRDefault="00FC20FD" w14:paraId="470D10B6" w14:textId="77777777">
            <w:pPr>
              <w:pStyle w:val="Tabletext"/>
              <w:keepNext/>
              <w:keepLines/>
              <w:rPr>
                <w:rFonts w:eastAsia="SimSun"/>
              </w:rPr>
            </w:pPr>
            <w:r w:rsidRPr="00CD2E67">
              <w:t>Aboriginal and Torres Strait Islander histories and culture</w:t>
            </w:r>
            <w:r>
              <w:t>s</w:t>
            </w:r>
          </w:p>
        </w:tc>
        <w:tc>
          <w:tcPr>
            <w:tcW w:w="175" w:type="pct"/>
            <w:vAlign w:val="center"/>
          </w:tcPr>
          <w:p w:rsidRPr="00CD2E67" w:rsidR="00FC20FD" w:rsidP="003238C1" w:rsidRDefault="0070407A" w14:paraId="5B46E9D0" w14:textId="77777777">
            <w:pPr>
              <w:keepNext/>
              <w:keepLines/>
              <w:jc w:val="center"/>
              <w:rPr>
                <w:rFonts w:eastAsia="SimSun"/>
              </w:rPr>
            </w:pPr>
            <w:sdt>
              <w:sdtPr>
                <w:id w:val="706143804"/>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175" w:type="pct"/>
            <w:gridSpan w:val="2"/>
            <w:vAlign w:val="center"/>
          </w:tcPr>
          <w:p w:rsidRPr="00CD2E67" w:rsidR="00FC20FD" w:rsidP="003238C1" w:rsidRDefault="0070407A" w14:paraId="4A84A648" w14:textId="77777777">
            <w:pPr>
              <w:keepNext/>
              <w:keepLines/>
              <w:jc w:val="center"/>
              <w:rPr>
                <w:rFonts w:eastAsia="SimSun"/>
              </w:rPr>
            </w:pPr>
            <w:sdt>
              <w:sdtPr>
                <w:id w:val="110645049"/>
                <w14:checkbox>
                  <w14:checked w14:val="0"/>
                  <w14:checkedState w14:val="0052" w14:font="Wingdings 2"/>
                  <w14:uncheckedState w14:val="00A3" w14:font="Wingdings 2"/>
                </w14:checkbox>
              </w:sdtPr>
              <w:sdtEndPr/>
              <w:sdtContent>
                <w:r w:rsidRPr="00CC07DB" w:rsidR="00FC20FD">
                  <w:rPr>
                    <w:rFonts w:ascii="Wingdings 2" w:hAnsi="Wingdings 2" w:eastAsia="Wingdings 2" w:cs="Wingdings 2"/>
                  </w:rPr>
                  <w:t>£</w:t>
                </w:r>
              </w:sdtContent>
            </w:sdt>
          </w:p>
        </w:tc>
      </w:tr>
      <w:tr w:rsidRPr="00CD2E67" w:rsidR="00FC20FD" w:rsidTr="003238C1" w14:paraId="6ACA4A07" w14:textId="77777777">
        <w:trPr>
          <w:trHeight w:val="349"/>
        </w:trPr>
        <w:tc>
          <w:tcPr>
            <w:tcW w:w="2007" w:type="pct"/>
          </w:tcPr>
          <w:p w:rsidRPr="00CD2E67" w:rsidR="00FC20FD" w:rsidP="003238C1" w:rsidRDefault="00FC20FD" w14:paraId="3E84A2C2" w14:textId="77777777">
            <w:pPr>
              <w:pStyle w:val="Tabletext"/>
              <w:keepNext/>
              <w:keepLines/>
            </w:pPr>
            <w:r w:rsidRPr="00953F46">
              <w:t>Digital literacy</w:t>
            </w:r>
            <w:r w:rsidRPr="00CD2E67">
              <w:t xml:space="preserve"> </w:t>
            </w:r>
          </w:p>
        </w:tc>
        <w:tc>
          <w:tcPr>
            <w:tcW w:w="192" w:type="pct"/>
            <w:vAlign w:val="center"/>
          </w:tcPr>
          <w:p w:rsidRPr="00CD2E67" w:rsidR="00FC20FD" w:rsidP="003238C1" w:rsidRDefault="0070407A" w14:paraId="0164CC77" w14:textId="77777777">
            <w:pPr>
              <w:keepNext/>
              <w:keepLines/>
              <w:jc w:val="center"/>
              <w:rPr>
                <w:b/>
              </w:rPr>
            </w:pPr>
            <w:sdt>
              <w:sdtPr>
                <w:id w:val="-2025088461"/>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192" w:type="pct"/>
            <w:gridSpan w:val="2"/>
            <w:vAlign w:val="center"/>
          </w:tcPr>
          <w:p w:rsidRPr="00CD2E67" w:rsidR="00FC20FD" w:rsidP="003238C1" w:rsidRDefault="0070407A" w14:paraId="1304987F" w14:textId="77777777">
            <w:pPr>
              <w:keepNext/>
              <w:keepLines/>
              <w:jc w:val="center"/>
              <w:rPr>
                <w:b/>
              </w:rPr>
            </w:pPr>
            <w:sdt>
              <w:sdtPr>
                <w:id w:val="-129712461"/>
                <w14:checkbox>
                  <w14:checked w14:val="0"/>
                  <w14:checkedState w14:val="0052" w14:font="Wingdings 2"/>
                  <w14:uncheckedState w14:val="00A3" w14:font="Wingdings 2"/>
                </w14:checkbox>
              </w:sdtPr>
              <w:sdtEndPr/>
              <w:sdtContent>
                <w:r w:rsidRPr="00CC07DB" w:rsidR="00FC20FD">
                  <w:rPr>
                    <w:rFonts w:ascii="Wingdings 2" w:hAnsi="Wingdings 2" w:eastAsia="Wingdings 2" w:cs="Wingdings 2"/>
                  </w:rPr>
                  <w:t>£</w:t>
                </w:r>
              </w:sdtContent>
            </w:sdt>
          </w:p>
        </w:tc>
        <w:tc>
          <w:tcPr>
            <w:tcW w:w="254" w:type="pct"/>
            <w:tcBorders>
              <w:top w:val="nil"/>
              <w:left w:val="single" w:color="A6A6A6" w:sz="4" w:space="0"/>
              <w:bottom w:val="nil"/>
            </w:tcBorders>
          </w:tcPr>
          <w:p w:rsidRPr="00CD2E67" w:rsidR="00FC20FD" w:rsidP="003238C1" w:rsidRDefault="00FC20FD" w14:paraId="325AFA82" w14:textId="77777777">
            <w:pPr>
              <w:keepNext/>
              <w:keepLines/>
            </w:pPr>
          </w:p>
        </w:tc>
        <w:tc>
          <w:tcPr>
            <w:tcW w:w="2006" w:type="pct"/>
            <w:gridSpan w:val="2"/>
          </w:tcPr>
          <w:p w:rsidRPr="00CD2E67" w:rsidR="00FC20FD" w:rsidP="003238C1" w:rsidRDefault="00FC20FD" w14:paraId="67491F4F" w14:textId="77777777">
            <w:pPr>
              <w:pStyle w:val="Tabletext"/>
              <w:keepNext/>
              <w:keepLines/>
              <w:rPr>
                <w:b/>
              </w:rPr>
            </w:pPr>
            <w:r w:rsidRPr="00CD2E67">
              <w:t>Asia and Australia’s engagement with Asia</w:t>
            </w:r>
          </w:p>
        </w:tc>
        <w:tc>
          <w:tcPr>
            <w:tcW w:w="175" w:type="pct"/>
            <w:vAlign w:val="center"/>
          </w:tcPr>
          <w:p w:rsidRPr="00CD2E67" w:rsidR="00FC20FD" w:rsidP="003238C1" w:rsidRDefault="0070407A" w14:paraId="7B43063B" w14:textId="77777777">
            <w:pPr>
              <w:keepNext/>
              <w:keepLines/>
              <w:jc w:val="center"/>
              <w:rPr>
                <w:b/>
              </w:rPr>
            </w:pPr>
            <w:sdt>
              <w:sdtPr>
                <w:id w:val="1062988353"/>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175" w:type="pct"/>
            <w:gridSpan w:val="2"/>
            <w:vAlign w:val="center"/>
          </w:tcPr>
          <w:p w:rsidRPr="00CD2E67" w:rsidR="00FC20FD" w:rsidP="003238C1" w:rsidRDefault="0070407A" w14:paraId="5552F693" w14:textId="77777777">
            <w:pPr>
              <w:keepNext/>
              <w:keepLines/>
              <w:jc w:val="center"/>
              <w:rPr>
                <w:b/>
              </w:rPr>
            </w:pPr>
            <w:sdt>
              <w:sdtPr>
                <w:id w:val="479819094"/>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r w:rsidRPr="00CD2E67" w:rsidR="00FC20FD" w:rsidTr="003238C1" w14:paraId="3498B7E4" w14:textId="77777777">
        <w:trPr>
          <w:trHeight w:val="349"/>
        </w:trPr>
        <w:tc>
          <w:tcPr>
            <w:tcW w:w="2007" w:type="pct"/>
          </w:tcPr>
          <w:p w:rsidRPr="00CD2E67" w:rsidR="00FC20FD" w:rsidP="003238C1" w:rsidRDefault="00FC20FD" w14:paraId="6D86EC92" w14:textId="77777777">
            <w:pPr>
              <w:pStyle w:val="Tabletext"/>
              <w:keepNext/>
              <w:keepLines/>
            </w:pPr>
            <w:r w:rsidRPr="00CD2E67">
              <w:t>Ethical understanding</w:t>
            </w:r>
          </w:p>
        </w:tc>
        <w:tc>
          <w:tcPr>
            <w:tcW w:w="192" w:type="pct"/>
            <w:vAlign w:val="center"/>
          </w:tcPr>
          <w:p w:rsidRPr="00CD2E67" w:rsidR="00FC20FD" w:rsidP="003238C1" w:rsidRDefault="0070407A" w14:paraId="6C2E8AF5" w14:textId="77777777">
            <w:pPr>
              <w:keepNext/>
              <w:keepLines/>
              <w:jc w:val="center"/>
              <w:rPr>
                <w:b/>
              </w:rPr>
            </w:pPr>
            <w:sdt>
              <w:sdtPr>
                <w:id w:val="-1399896105"/>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192" w:type="pct"/>
            <w:gridSpan w:val="2"/>
            <w:vAlign w:val="center"/>
          </w:tcPr>
          <w:p w:rsidRPr="00CD2E67" w:rsidR="00FC20FD" w:rsidP="003238C1" w:rsidRDefault="0070407A" w14:paraId="5095C4D3" w14:textId="77777777">
            <w:pPr>
              <w:keepNext/>
              <w:keepLines/>
              <w:jc w:val="center"/>
              <w:rPr>
                <w:b/>
              </w:rPr>
            </w:pPr>
            <w:sdt>
              <w:sdtPr>
                <w:id w:val="1519274998"/>
                <w14:checkbox>
                  <w14:checked w14:val="0"/>
                  <w14:checkedState w14:val="0052" w14:font="Wingdings 2"/>
                  <w14:uncheckedState w14:val="00A3" w14:font="Wingdings 2"/>
                </w14:checkbox>
              </w:sdtPr>
              <w:sdtEndPr/>
              <w:sdtContent>
                <w:r w:rsidRPr="00CC07DB" w:rsidR="00FC20FD">
                  <w:rPr>
                    <w:rFonts w:ascii="Wingdings 2" w:hAnsi="Wingdings 2" w:eastAsia="Wingdings 2" w:cs="Wingdings 2"/>
                  </w:rPr>
                  <w:t>£</w:t>
                </w:r>
              </w:sdtContent>
            </w:sdt>
          </w:p>
        </w:tc>
        <w:tc>
          <w:tcPr>
            <w:tcW w:w="254" w:type="pct"/>
            <w:tcBorders>
              <w:top w:val="nil"/>
              <w:left w:val="single" w:color="A6A6A6" w:sz="4" w:space="0"/>
              <w:bottom w:val="nil"/>
            </w:tcBorders>
          </w:tcPr>
          <w:p w:rsidRPr="00CD2E67" w:rsidR="00FC20FD" w:rsidP="003238C1" w:rsidRDefault="00FC20FD" w14:paraId="1CACBB2E" w14:textId="77777777">
            <w:pPr>
              <w:keepNext/>
              <w:keepLines/>
            </w:pPr>
          </w:p>
        </w:tc>
        <w:tc>
          <w:tcPr>
            <w:tcW w:w="2006" w:type="pct"/>
            <w:gridSpan w:val="2"/>
            <w:tcBorders>
              <w:bottom w:val="single" w:color="A6A6A6" w:sz="4" w:space="0"/>
            </w:tcBorders>
          </w:tcPr>
          <w:p w:rsidRPr="00CD2E67" w:rsidR="00FC20FD" w:rsidP="003238C1" w:rsidRDefault="00FC20FD" w14:paraId="29959619" w14:textId="77777777">
            <w:pPr>
              <w:pStyle w:val="Tabletext"/>
              <w:keepNext/>
              <w:keepLines/>
            </w:pPr>
            <w:r w:rsidRPr="00CD2E67">
              <w:t>Sustainability</w:t>
            </w:r>
          </w:p>
        </w:tc>
        <w:tc>
          <w:tcPr>
            <w:tcW w:w="175" w:type="pct"/>
            <w:tcBorders>
              <w:bottom w:val="single" w:color="A6A6A6" w:sz="4" w:space="0"/>
            </w:tcBorders>
            <w:vAlign w:val="center"/>
          </w:tcPr>
          <w:p w:rsidRPr="00CD2E67" w:rsidR="00FC20FD" w:rsidP="003238C1" w:rsidRDefault="0070407A" w14:paraId="6AAC145F" w14:textId="77777777">
            <w:pPr>
              <w:keepNext/>
              <w:keepLines/>
              <w:jc w:val="center"/>
              <w:rPr>
                <w:b/>
              </w:rPr>
            </w:pPr>
            <w:sdt>
              <w:sdtPr>
                <w:id w:val="1629204806"/>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175" w:type="pct"/>
            <w:gridSpan w:val="2"/>
            <w:tcBorders>
              <w:bottom w:val="single" w:color="A6A6A6" w:sz="4" w:space="0"/>
            </w:tcBorders>
            <w:vAlign w:val="center"/>
          </w:tcPr>
          <w:p w:rsidRPr="00CD2E67" w:rsidR="00FC20FD" w:rsidP="003238C1" w:rsidRDefault="0070407A" w14:paraId="669671CD" w14:textId="77777777">
            <w:pPr>
              <w:keepNext/>
              <w:keepLines/>
              <w:jc w:val="center"/>
              <w:rPr>
                <w:b/>
              </w:rPr>
            </w:pPr>
            <w:sdt>
              <w:sdtPr>
                <w:id w:val="913355164"/>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r w:rsidRPr="00CD2E67" w:rsidR="00FC20FD" w:rsidTr="003238C1" w14:paraId="091B800B" w14:textId="77777777">
        <w:trPr>
          <w:gridAfter w:val="6"/>
          <w:wAfter w:w="2610" w:type="pct"/>
          <w:trHeight w:val="349"/>
        </w:trPr>
        <w:tc>
          <w:tcPr>
            <w:tcW w:w="2007" w:type="pct"/>
          </w:tcPr>
          <w:p w:rsidRPr="00CD2E67" w:rsidR="00FC20FD" w:rsidP="003238C1" w:rsidRDefault="00FC20FD" w14:paraId="61D36750" w14:textId="77777777">
            <w:pPr>
              <w:pStyle w:val="Tabletext"/>
              <w:keepNext/>
              <w:keepLines/>
            </w:pPr>
            <w:r w:rsidRPr="00CD2E67">
              <w:t>Intercultural understanding</w:t>
            </w:r>
          </w:p>
        </w:tc>
        <w:tc>
          <w:tcPr>
            <w:tcW w:w="192" w:type="pct"/>
            <w:vAlign w:val="center"/>
          </w:tcPr>
          <w:p w:rsidRPr="00CD2E67" w:rsidR="00FC20FD" w:rsidP="003238C1" w:rsidRDefault="0070407A" w14:paraId="062F5ED4" w14:textId="77777777">
            <w:pPr>
              <w:keepNext/>
              <w:keepLines/>
              <w:jc w:val="center"/>
              <w:rPr>
                <w:b/>
              </w:rPr>
            </w:pPr>
            <w:sdt>
              <w:sdtPr>
                <w:id w:val="43645887"/>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192" w:type="pct"/>
            <w:gridSpan w:val="2"/>
            <w:vAlign w:val="center"/>
          </w:tcPr>
          <w:p w:rsidRPr="00CD2E67" w:rsidR="00FC20FD" w:rsidP="003238C1" w:rsidRDefault="0070407A" w14:paraId="62559AAB" w14:textId="77777777">
            <w:pPr>
              <w:keepNext/>
              <w:keepLines/>
              <w:jc w:val="center"/>
              <w:rPr>
                <w:b/>
              </w:rPr>
            </w:pPr>
            <w:sdt>
              <w:sdtPr>
                <w:id w:val="1229884619"/>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r w:rsidRPr="00CD2E67" w:rsidR="00FC20FD" w:rsidTr="003238C1" w14:paraId="124BC34C" w14:textId="77777777">
        <w:trPr>
          <w:gridAfter w:val="6"/>
          <w:wAfter w:w="2610" w:type="pct"/>
          <w:trHeight w:val="349"/>
        </w:trPr>
        <w:tc>
          <w:tcPr>
            <w:tcW w:w="2007" w:type="pct"/>
          </w:tcPr>
          <w:p w:rsidRPr="00CD2E67" w:rsidR="00FC20FD" w:rsidP="003238C1" w:rsidRDefault="00FC20FD" w14:paraId="7F0BEB60" w14:textId="77777777">
            <w:pPr>
              <w:pStyle w:val="Tabletext"/>
              <w:keepNext/>
              <w:keepLines/>
            </w:pPr>
            <w:r w:rsidRPr="00CD2E67">
              <w:t xml:space="preserve">Literacy </w:t>
            </w:r>
          </w:p>
        </w:tc>
        <w:tc>
          <w:tcPr>
            <w:tcW w:w="192" w:type="pct"/>
            <w:vAlign w:val="center"/>
          </w:tcPr>
          <w:p w:rsidRPr="00CD2E67" w:rsidR="00FC20FD" w:rsidP="003238C1" w:rsidRDefault="0070407A" w14:paraId="0751C9B9" w14:textId="77777777">
            <w:pPr>
              <w:keepNext/>
              <w:keepLines/>
              <w:jc w:val="center"/>
              <w:rPr>
                <w:b/>
              </w:rPr>
            </w:pPr>
            <w:sdt>
              <w:sdtPr>
                <w:id w:val="-1407685573"/>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192" w:type="pct"/>
            <w:gridSpan w:val="2"/>
            <w:vAlign w:val="center"/>
          </w:tcPr>
          <w:p w:rsidRPr="00CD2E67" w:rsidR="00FC20FD" w:rsidP="003238C1" w:rsidRDefault="0070407A" w14:paraId="67B47DD2" w14:textId="77777777">
            <w:pPr>
              <w:keepNext/>
              <w:keepLines/>
              <w:jc w:val="center"/>
              <w:rPr>
                <w:b/>
              </w:rPr>
            </w:pPr>
            <w:sdt>
              <w:sdtPr>
                <w:id w:val="1821922450"/>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r w:rsidRPr="00CD2E67" w:rsidR="00FC20FD" w:rsidTr="003238C1" w14:paraId="6793CE99" w14:textId="77777777">
        <w:trPr>
          <w:gridAfter w:val="6"/>
          <w:wAfter w:w="2610" w:type="pct"/>
          <w:trHeight w:val="349"/>
        </w:trPr>
        <w:tc>
          <w:tcPr>
            <w:tcW w:w="2007" w:type="pct"/>
          </w:tcPr>
          <w:p w:rsidRPr="00CD2E67" w:rsidR="00FC20FD" w:rsidP="003238C1" w:rsidRDefault="00FC20FD" w14:paraId="7F90048F" w14:textId="77777777">
            <w:pPr>
              <w:pStyle w:val="Tabletext"/>
              <w:keepNext/>
              <w:keepLines/>
            </w:pPr>
            <w:r>
              <w:t>N</w:t>
            </w:r>
            <w:r w:rsidRPr="00CD2E67">
              <w:t>umeracy</w:t>
            </w:r>
          </w:p>
        </w:tc>
        <w:tc>
          <w:tcPr>
            <w:tcW w:w="192" w:type="pct"/>
            <w:vAlign w:val="center"/>
          </w:tcPr>
          <w:p w:rsidRPr="00CD2E67" w:rsidR="00FC20FD" w:rsidP="003238C1" w:rsidRDefault="0070407A" w14:paraId="530BECDE" w14:textId="77777777">
            <w:pPr>
              <w:keepNext/>
              <w:keepLines/>
              <w:jc w:val="center"/>
              <w:rPr>
                <w:b/>
              </w:rPr>
            </w:pPr>
            <w:sdt>
              <w:sdtPr>
                <w:id w:val="-1086075906"/>
                <w14:checkbox>
                  <w14:checked w14:val="0"/>
                  <w14:checkedState w14:val="0052" w14:font="Wingdings 2"/>
                  <w14:uncheckedState w14:val="00A3" w14:font="Wingdings 2"/>
                </w14:checkbox>
              </w:sdtPr>
              <w:sdtEndPr/>
              <w:sdtContent>
                <w:r w:rsidR="00FC20FD">
                  <w:rPr>
                    <w:rFonts w:ascii="Wingdings 2" w:hAnsi="Wingdings 2" w:eastAsia="Wingdings 2" w:cs="Wingdings 2"/>
                  </w:rPr>
                  <w:t>£</w:t>
                </w:r>
              </w:sdtContent>
            </w:sdt>
          </w:p>
        </w:tc>
        <w:tc>
          <w:tcPr>
            <w:tcW w:w="192" w:type="pct"/>
            <w:gridSpan w:val="2"/>
            <w:vAlign w:val="center"/>
          </w:tcPr>
          <w:p w:rsidRPr="00CD2E67" w:rsidR="00FC20FD" w:rsidP="003238C1" w:rsidRDefault="0070407A" w14:paraId="0B8AD180" w14:textId="77777777">
            <w:pPr>
              <w:keepNext/>
              <w:keepLines/>
              <w:jc w:val="center"/>
              <w:rPr>
                <w:b/>
              </w:rPr>
            </w:pPr>
            <w:sdt>
              <w:sdtPr>
                <w:id w:val="973491444"/>
                <w14:checkbox>
                  <w14:checked w14:val="0"/>
                  <w14:checkedState w14:val="0052" w14:font="Wingdings 2"/>
                  <w14:uncheckedState w14:val="00A3" w14:font="Wingdings 2"/>
                </w14:checkbox>
              </w:sdtPr>
              <w:sdtEndPr/>
              <w:sdtContent>
                <w:r w:rsidRPr="00CC07DB" w:rsidR="00FC20FD">
                  <w:rPr>
                    <w:rFonts w:ascii="Wingdings 2" w:hAnsi="Wingdings 2" w:eastAsia="Wingdings 2" w:cs="Wingdings 2"/>
                  </w:rPr>
                  <w:t>£</w:t>
                </w:r>
              </w:sdtContent>
            </w:sdt>
          </w:p>
        </w:tc>
      </w:tr>
      <w:tr w:rsidRPr="00CD2E67" w:rsidR="00FC20FD" w:rsidTr="003238C1" w14:paraId="5362AA07" w14:textId="77777777">
        <w:trPr>
          <w:gridAfter w:val="6"/>
          <w:wAfter w:w="2610" w:type="pct"/>
          <w:trHeight w:val="349"/>
        </w:trPr>
        <w:tc>
          <w:tcPr>
            <w:tcW w:w="2007" w:type="pct"/>
          </w:tcPr>
          <w:p w:rsidRPr="00CD2E67" w:rsidR="00FC20FD" w:rsidP="003238C1" w:rsidRDefault="00FC20FD" w14:paraId="2C69BF24" w14:textId="77777777">
            <w:pPr>
              <w:pStyle w:val="Tabletext"/>
              <w:keepNext/>
              <w:keepLines/>
            </w:pPr>
            <w:r w:rsidRPr="00CD2E67">
              <w:t>Personal and social capability</w:t>
            </w:r>
          </w:p>
        </w:tc>
        <w:tc>
          <w:tcPr>
            <w:tcW w:w="192" w:type="pct"/>
            <w:vAlign w:val="center"/>
          </w:tcPr>
          <w:p w:rsidRPr="00CD2E67" w:rsidR="00FC20FD" w:rsidP="003238C1" w:rsidRDefault="0070407A" w14:paraId="6FD68FB5" w14:textId="77777777">
            <w:pPr>
              <w:keepNext/>
              <w:keepLines/>
              <w:jc w:val="center"/>
              <w:rPr>
                <w:b/>
              </w:rPr>
            </w:pPr>
            <w:sdt>
              <w:sdtPr>
                <w:id w:val="2062663040"/>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c>
          <w:tcPr>
            <w:tcW w:w="192" w:type="pct"/>
            <w:gridSpan w:val="2"/>
            <w:vAlign w:val="center"/>
          </w:tcPr>
          <w:p w:rsidRPr="00CD2E67" w:rsidR="00FC20FD" w:rsidP="003238C1" w:rsidRDefault="0070407A" w14:paraId="15540579" w14:textId="77777777">
            <w:pPr>
              <w:keepNext/>
              <w:keepLines/>
              <w:jc w:val="center"/>
              <w:rPr>
                <w:b/>
              </w:rPr>
            </w:pPr>
            <w:sdt>
              <w:sdtPr>
                <w:id w:val="782778602"/>
                <w14:checkbox>
                  <w14:checked w14:val="1"/>
                  <w14:checkedState w14:val="0052" w14:font="Wingdings 2"/>
                  <w14:uncheckedState w14:val="00A3" w14:font="Wingdings 2"/>
                </w14:checkbox>
              </w:sdtPr>
              <w:sdtEndPr/>
              <w:sdtContent>
                <w:r w:rsidR="00FC20FD">
                  <w:rPr>
                    <w:rFonts w:ascii="Wingdings 2" w:hAnsi="Wingdings 2" w:eastAsia="Wingdings 2" w:cs="Wingdings 2"/>
                  </w:rPr>
                  <w:t>R</w:t>
                </w:r>
              </w:sdtContent>
            </w:sdt>
          </w:p>
        </w:tc>
      </w:tr>
    </w:tbl>
    <w:p w:rsidRPr="00D94E4F" w:rsidR="00FC20FD" w:rsidP="00FC20FD" w:rsidRDefault="00FC20FD" w14:paraId="0B21BBCB" w14:textId="77777777">
      <w:pPr>
        <w:pStyle w:val="BodyText"/>
        <w:keepNext/>
        <w:keepLines/>
        <w:spacing w:before="480"/>
      </w:pPr>
      <w:r w:rsidRPr="00D94E4F">
        <w:rPr>
          <w:noProof/>
        </w:rPr>
        <w:drawing>
          <wp:inline distT="0" distB="0" distL="0" distR="0" wp14:anchorId="105D3A09" wp14:editId="63881946">
            <wp:extent cx="398160" cy="186840"/>
            <wp:effectExtent l="0" t="0" r="1905" b="3810"/>
            <wp:docPr id="368903262" name="Graphic 368903262" descr="Creative Commons (CC) licence icons" title="Copyright indicato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21"/>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1504660871"/>
          <w:placeholder>
            <w:docPart w:val="4B1F8D662DDC471D8CB04EF21AFA5883"/>
          </w:placeholder>
        </w:sdtPr>
        <w:sdtEndPr/>
        <w:sdtContent>
          <w:r>
            <w:t>2023</w:t>
          </w:r>
        </w:sdtContent>
      </w:sdt>
    </w:p>
    <w:p w:rsidR="00FC20FD" w:rsidP="00FC20FD" w:rsidRDefault="00FC20FD" w14:paraId="282E07C8" w14:textId="77777777">
      <w:pPr>
        <w:pStyle w:val="Legalnotice"/>
        <w:keepNext/>
        <w:keepLines/>
      </w:pPr>
      <w:r w:rsidRPr="003D2E09">
        <w:rPr>
          <w:b/>
        </w:rPr>
        <w:t>Licence:</w:t>
      </w:r>
      <w:r w:rsidRPr="003D2E09">
        <w:t xml:space="preserve"> </w:t>
      </w:r>
      <w:hyperlink w:history="1" r:id="rId28">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w:history="1" r:id="rId29">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Pr>
          <w:bCs/>
        </w:rPr>
        <w:t xml:space="preserve"> (include the link): </w:t>
      </w:r>
      <w:r w:rsidRPr="003D2E09">
        <w:t>© State of Queensland (</w:t>
      </w:r>
      <w:hyperlink w:history="1" r:id="rId30">
        <w:r w:rsidRPr="003D2E09">
          <w:rPr>
            <w:color w:val="0000FF"/>
          </w:rPr>
          <w:t>QCAA</w:t>
        </w:r>
      </w:hyperlink>
      <w:r w:rsidRPr="003D2E09">
        <w:t>) </w:t>
      </w:r>
      <w:sdt>
        <w:sdtPr>
          <w:id w:val="682402134"/>
          <w:placeholder>
            <w:docPart w:val="8BC6F980944F4D78BF13AE43D09B8959"/>
          </w:placeholder>
        </w:sdtPr>
        <w:sdtEndPr/>
        <w:sdtContent>
          <w:r>
            <w:t>2023</w:t>
          </w:r>
        </w:sdtContent>
      </w:sdt>
      <w:r w:rsidRPr="003D2E09">
        <w:t xml:space="preserve"> </w:t>
      </w:r>
      <w:hyperlink w:history="1" r:id="rId31">
        <w:r w:rsidRPr="003D2E09">
          <w:rPr>
            <w:color w:val="0000FF"/>
          </w:rPr>
          <w:t>www.qcaa.qld.edu.au/copyright</w:t>
        </w:r>
      </w:hyperlink>
      <w:r w:rsidRPr="003D2E09">
        <w:t>.</w:t>
      </w:r>
    </w:p>
    <w:p w:rsidRPr="003D2E09" w:rsidR="00FC20FD" w:rsidP="00FC20FD" w:rsidRDefault="00FC20FD" w14:paraId="08ED3D81" w14:textId="77777777">
      <w:pPr>
        <w:pStyle w:val="Legalnotice"/>
        <w:keepNext/>
        <w:keepLines/>
      </w:pPr>
      <w:r w:rsidRPr="00A15901">
        <w:t xml:space="preserve">Unless otherwise indicated material from the Australian Curriculum is © ACARA 2010–present, licensed under CC BY 4.0. For the latest information and additional terms of use, please check the </w:t>
      </w:r>
      <w:hyperlink w:history="1" r:id="rId32">
        <w:r w:rsidRPr="00A15901">
          <w:rPr>
            <w:rStyle w:val="Hyperlink"/>
          </w:rPr>
          <w:t>Australian Curriculum website</w:t>
        </w:r>
      </w:hyperlink>
      <w:r w:rsidRPr="00A15901">
        <w:t xml:space="preserve"> and its </w:t>
      </w:r>
      <w:hyperlink w:history="1" r:id="rId33">
        <w:r w:rsidRPr="00A15901">
          <w:rPr>
            <w:rStyle w:val="Hyperlink"/>
          </w:rPr>
          <w:t>copyright notice</w:t>
        </w:r>
      </w:hyperlink>
      <w:r w:rsidRPr="00A15901">
        <w:t>.</w:t>
      </w:r>
    </w:p>
    <w:p w:rsidRPr="003D2E09" w:rsidR="00AE63F5" w:rsidP="00731398" w:rsidRDefault="00AE63F5" w14:paraId="40FE2195" w14:textId="77777777">
      <w:pPr>
        <w:pStyle w:val="Legalnotice"/>
        <w:keepNext/>
        <w:keepLines/>
      </w:pPr>
    </w:p>
    <w:sectPr w:rsidRPr="003D2E09" w:rsidR="00AE63F5" w:rsidSect="000C1CBA">
      <w:headerReference w:type="default" r:id="rId34"/>
      <w:footerReference w:type="default" r:id="rId35"/>
      <w:type w:val="continuous"/>
      <w:pgSz w:w="23808" w:h="16840" w:orient="landscape" w:code="8"/>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5609" w:rsidP="00185154" w:rsidRDefault="00145609" w14:paraId="3FD7FC08" w14:textId="77777777">
      <w:r>
        <w:separator/>
      </w:r>
    </w:p>
    <w:p w:rsidR="00145609" w:rsidRDefault="00145609" w14:paraId="5BEC936D" w14:textId="77777777"/>
    <w:p w:rsidR="00145609" w:rsidRDefault="00145609" w14:paraId="1DE0923E" w14:textId="77777777"/>
  </w:endnote>
  <w:endnote w:type="continuationSeparator" w:id="0">
    <w:p w:rsidR="00145609" w:rsidP="00185154" w:rsidRDefault="00145609" w14:paraId="686430EF" w14:textId="77777777">
      <w:r>
        <w:continuationSeparator/>
      </w:r>
    </w:p>
    <w:p w:rsidR="00145609" w:rsidRDefault="00145609" w14:paraId="66B6206E" w14:textId="77777777"/>
    <w:p w:rsidR="00145609" w:rsidRDefault="00145609" w14:paraId="740713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rsidTr="00AB33F6" w14:paraId="2AE3E96F" w14:textId="77777777">
      <w:tc>
        <w:tcPr>
          <w:tcW w:w="2500" w:type="pct"/>
          <w:noWrap/>
          <w:hideMark/>
        </w:tcPr>
        <w:p w:rsidRPr="002E6121" w:rsidR="00B64090" w:rsidP="00B64090" w:rsidRDefault="0070407A" w14:paraId="2871911D" w14:textId="471A1DE5">
          <w:pPr>
            <w:pStyle w:val="Footer"/>
          </w:pPr>
          <w:sdt>
            <w:sdtPr>
              <w:alias w:val="Document Title"/>
              <w:tag w:val="DocumentTitle"/>
              <w:id w:val="938789946"/>
              <w:placeholder>
                <w:docPart w:val="D8C035DBBFC84E1EBA370B0B4742D321"/>
              </w:placeholder>
              <w:dataBinding w:prefixMappings="xmlns:ns0='http://QCAA.qld.edu.au' " w:xpath="/ns0:QCAA[1]/ns0:DocumentTitle[1]" w:storeItemID="{029BFAC3-A859-40E3-910E-708531540F3D}"/>
              <w:text/>
            </w:sdtPr>
            <w:sdtEndPr/>
            <w:sdtContent>
              <w:r w:rsidR="004B4F74">
                <w:t>[Year level/band]</w:t>
              </w:r>
            </w:sdtContent>
          </w:sdt>
          <w:r w:rsidR="000A67A9">
            <w:t xml:space="preserve"> </w:t>
          </w:r>
          <w:sdt>
            <w:sdtPr>
              <w:alias w:val="Learning area"/>
              <w:tag w:val="Learning area"/>
              <w:id w:val="64221899"/>
              <w:placeholder>
                <w:docPart w:val="EBA447EEBFA447A894DF793F38F2EAC5"/>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3522">
                <w:t>Year 8</w:t>
              </w:r>
            </w:sdtContent>
          </w:sdt>
          <w:r w:rsidR="001A4872">
            <w:t xml:space="preserve"> </w:t>
          </w:r>
          <w:r w:rsidR="000A67A9">
            <w:t>curriculum and assessment plan</w:t>
          </w:r>
        </w:p>
        <w:sdt>
          <w:sdtPr>
            <w:rPr>
              <w:iCs/>
            </w:rPr>
            <w:alias w:val="Document Subtitle"/>
            <w:tag w:val="DocumentSubtitle"/>
            <w:id w:val="-310870132"/>
            <w:placeholder>
              <w:docPart w:val="DAECAEF7A9CF461A85019EFB261D2FED"/>
            </w:placeholder>
            <w:dataBinding w:prefixMappings="xmlns:ns0='http://QCAA.qld.edu.au' " w:xpath="/ns0:QCAA[1]/ns0:DocumentSubtitle[1]" w:storeItemID="{ECF99190-FDC9-4DC7-BF4D-418697363580}"/>
            <w:text/>
          </w:sdtPr>
          <w:sdtEndPr/>
          <w:sdtContent>
            <w:p w:rsidRPr="00532847" w:rsidR="00B64090" w:rsidP="00B64090" w:rsidRDefault="00C83F15" w14:paraId="27D8CDFE" w14:textId="220C562A">
              <w:pPr>
                <w:pStyle w:val="Footersubtitle"/>
                <w:rPr>
                  <w:iCs/>
                  <w:sz w:val="18"/>
                </w:rPr>
              </w:pPr>
              <w:r>
                <w:rPr>
                  <w:iCs/>
                </w:rPr>
                <w:t>Aviation High School, 2025 onwards</w:t>
              </w:r>
            </w:p>
          </w:sdtContent>
        </w:sdt>
      </w:tc>
      <w:tc>
        <w:tcPr>
          <w:tcW w:w="2500" w:type="pct"/>
          <w:hideMark/>
        </w:tcPr>
        <w:p w:rsidR="00B64090" w:rsidP="00B64090" w:rsidRDefault="00B64090" w14:paraId="4363558D" w14:textId="77777777">
          <w:pPr>
            <w:pStyle w:val="Footer"/>
            <w:jc w:val="right"/>
          </w:pPr>
          <w:r>
            <w:t>Queensland Curriculum &amp; Assessment Authority</w:t>
          </w:r>
        </w:p>
        <w:sdt>
          <w:sdtPr>
            <w:alias w:val="Publication Date"/>
            <w:tag w:val="DocumentDate"/>
            <w:id w:val="1815989408"/>
            <w:placeholder>
              <w:docPart w:val="6B8431E618FE43989F695A95AAE6C9CD"/>
            </w:placeholder>
            <w:dataBinding w:prefixMappings="xmlns:ns0='http://QCAA.qld.edu.au' " w:xpath="/ns0:QCAA[1]/ns0:DocumentDate[1]" w:storeItemID="{029BFAC3-A859-40E3-910E-708531540F3D}"/>
            <w:date w:fullDate="2023-03-09T00:00:00Z">
              <w:dateFormat w:val="MMMM yyyy"/>
              <w:lid w:val="en-AU"/>
              <w:storeMappedDataAs w:val="dateTime"/>
              <w:calendar w:val="gregorian"/>
            </w:date>
          </w:sdtPr>
          <w:sdtEndPr/>
          <w:sdtContent>
            <w:p w:rsidR="00B64090" w:rsidP="00B64090" w:rsidRDefault="00203285" w14:paraId="54D5D89D" w14:textId="5517FC8C">
              <w:pPr>
                <w:pStyle w:val="Footersubtitle"/>
                <w:jc w:val="right"/>
              </w:pPr>
              <w:r>
                <w:t>March 2023</w:t>
              </w:r>
            </w:p>
          </w:sdtContent>
        </w:sdt>
      </w:tc>
    </w:tr>
    <w:tr w:rsidR="00B64090" w:rsidTr="00AB33F6" w14:paraId="1BC09E97" w14:textId="77777777">
      <w:tc>
        <w:tcPr>
          <w:tcW w:w="5000" w:type="pct"/>
          <w:gridSpan w:val="2"/>
          <w:noWrap/>
          <w:vAlign w:val="center"/>
          <w:hideMark/>
        </w:tcPr>
        <w:sdt>
          <w:sdtPr>
            <w:rPr>
              <w:sz w:val="18"/>
            </w:rPr>
            <w:id w:val="-1909911314"/>
            <w:docPartObj>
              <w:docPartGallery w:val="Page Numbers (Top of Page)"/>
              <w:docPartUnique/>
            </w:docPartObj>
          </w:sdtPr>
          <w:sdtEndPr/>
          <w:sdtContent>
            <w:p w:rsidR="00B64090" w:rsidP="00B64090" w:rsidRDefault="00B64090" w14:paraId="047F1E78"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rsidR="00B64090" w:rsidP="00B64090" w:rsidRDefault="00B64090" w14:paraId="4790B4C9" w14:textId="77777777">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Pr="00454DE4" w:rsidR="002B573B" w:rsidTr="002B573B" w14:paraId="3683BF1E" w14:textId="77777777">
      <w:trPr>
        <w:cantSplit/>
        <w:trHeight w:val="964"/>
      </w:trPr>
      <w:tc>
        <w:tcPr>
          <w:tcW w:w="22989" w:type="dxa"/>
          <w:vAlign w:val="bottom"/>
          <w:hideMark/>
        </w:tcPr>
        <w:p w:rsidRPr="00454DE4" w:rsidR="002B573B" w:rsidP="002B573B" w:rsidRDefault="002B573B" w14:paraId="4B165FC9" w14:textId="77777777">
          <w:pPr>
            <w:spacing w:after="220" w:line="264" w:lineRule="auto"/>
            <w:jc w:val="right"/>
            <w:rPr>
              <w:rFonts w:eastAsia="Times New Roman"/>
              <w:color w:val="808080"/>
              <w:sz w:val="10"/>
              <w:szCs w:val="10"/>
            </w:rPr>
          </w:pPr>
          <w:r>
            <w:rPr>
              <w:noProof/>
            </w:rPr>
            <w:drawing>
              <wp:inline distT="0" distB="0" distL="0" distR="0" wp14:anchorId="5FDF7510" wp14:editId="1A9ACB5E">
                <wp:extent cx="398160" cy="186840"/>
                <wp:effectExtent l="0" t="0" r="1905" b="3810"/>
                <wp:docPr id="2" name="Graphic 2"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rsidRPr="00454DE4" w:rsidR="002B573B" w:rsidP="002B573B" w:rsidRDefault="0070407A" w14:paraId="34658A9F" w14:textId="2A3366DB">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EndPr/>
            <w:sdtContent>
              <w:r w:rsidR="00EE7D1A">
                <w:rPr>
                  <w:rFonts w:eastAsia="Times New Roman"/>
                  <w:color w:val="808080"/>
                  <w:sz w:val="10"/>
                  <w:szCs w:val="10"/>
                </w:rPr>
                <w:t>230266</w:t>
              </w:r>
            </w:sdtContent>
          </w:sdt>
        </w:p>
      </w:tc>
    </w:tr>
    <w:tr w:rsidRPr="00454DE4" w:rsidR="002B573B" w:rsidTr="002B573B" w14:paraId="14FA3ED8" w14:textId="77777777">
      <w:trPr>
        <w:trHeight w:val="227"/>
      </w:trPr>
      <w:tc>
        <w:tcPr>
          <w:tcW w:w="23245" w:type="dxa"/>
          <w:gridSpan w:val="2"/>
          <w:vAlign w:val="center"/>
        </w:tcPr>
        <w:p w:rsidRPr="00454DE4" w:rsidR="002B573B" w:rsidP="002B573B" w:rsidRDefault="002B573B" w14:paraId="7747B511" w14:textId="77777777">
          <w:pPr>
            <w:tabs>
              <w:tab w:val="right" w:pos="9639"/>
            </w:tabs>
            <w:spacing w:line="264" w:lineRule="auto"/>
            <w:jc w:val="center"/>
            <w:rPr>
              <w:b/>
              <w:color w:val="1E1E1E"/>
              <w:sz w:val="16"/>
            </w:rPr>
          </w:pPr>
        </w:p>
      </w:tc>
    </w:tr>
  </w:tbl>
  <w:p w:rsidRPr="00346472" w:rsidR="00A510A2" w:rsidP="00346472" w:rsidRDefault="002B573B" w14:paraId="5F49AD13" w14:textId="77777777">
    <w:pPr>
      <w:pStyle w:val="Footer"/>
      <w:rPr>
        <w:b w:val="0"/>
        <w:color w:val="6F7378"/>
        <w:sz w:val="10"/>
        <w:szCs w:val="10"/>
      </w:rPr>
    </w:pPr>
    <w:r>
      <w:rPr>
        <w:rFonts w:ascii="Arial" w:hAnsi="Arial" w:eastAsia="Arial" w:cs="Times New Roman"/>
        <w:noProof/>
      </w:rPr>
      <w:drawing>
        <wp:anchor distT="0" distB="0" distL="114300" distR="114300" simplePos="0" relativeHeight="251659264" behindDoc="1" locked="0" layoutInCell="1" allowOverlap="1" wp14:anchorId="3F78A5D9" wp14:editId="127F415D">
          <wp:simplePos x="0" y="0"/>
          <wp:positionH relativeFrom="page">
            <wp:align>left</wp:align>
          </wp:positionH>
          <wp:positionV relativeFrom="page">
            <wp:align>bottom</wp:align>
          </wp:positionV>
          <wp:extent cx="15091200" cy="10764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FC20FD" w:rsidTr="00AB33F6" w14:paraId="0D407CF2" w14:textId="77777777">
      <w:tc>
        <w:tcPr>
          <w:tcW w:w="2500" w:type="pct"/>
          <w:noWrap/>
          <w:hideMark/>
        </w:tcPr>
        <w:p w:rsidRPr="002E6121" w:rsidR="00FC20FD" w:rsidP="00B64090" w:rsidRDefault="0070407A" w14:paraId="12B6F5EC" w14:textId="3E6EE4FC">
          <w:pPr>
            <w:pStyle w:val="Footer"/>
          </w:pPr>
          <w:sdt>
            <w:sdtPr>
              <w:alias w:val="Document Title"/>
              <w:tag w:val="DocumentTitle"/>
              <w:id w:val="-293836888"/>
              <w:placeholder>
                <w:docPart w:val="D8C035DBBFC84E1EBA370B0B4742D321"/>
              </w:placeholder>
              <w:dataBinding w:prefixMappings="xmlns:ns0='http://QCAA.qld.edu.au' " w:xpath="/ns0:QCAA[1]/ns0:DocumentTitle[1]" w:storeItemID="{029BFAC3-A859-40E3-910E-708531540F3D}"/>
              <w:text/>
            </w:sdtPr>
            <w:sdtEndPr/>
            <w:sdtContent>
              <w:r w:rsidR="00FC20FD">
                <w:t>[Year level/band]</w:t>
              </w:r>
            </w:sdtContent>
          </w:sdt>
          <w:r w:rsidR="00FC20FD">
            <w:t xml:space="preserve"> </w:t>
          </w:r>
          <w:sdt>
            <w:sdtPr>
              <w:alias w:val="Learning area"/>
              <w:tag w:val="Learning area"/>
              <w:id w:val="-183909204"/>
              <w:placeholder>
                <w:docPart w:val="EBA447EEBFA447A894DF793F38F2EAC5"/>
              </w:placeholder>
              <w:dataBinding w:prefixMappings="xmlns:ns0='http://purl.org/dc/elements/1.1/' xmlns:ns1='http://schemas.openxmlformats.org/package/2006/metadata/core-properties' " w:xpath="/ns1:coreProperties[1]/ns1:contentStatus[1]" w:storeItemID="{6C3C8BC8-F283-45AE-878A-BAB7291924A1}"/>
              <w:text/>
            </w:sdtPr>
            <w:sdtEndPr/>
            <w:sdtContent>
              <w:r w:rsidR="00FC20FD">
                <w:t>Year 8</w:t>
              </w:r>
            </w:sdtContent>
          </w:sdt>
          <w:r w:rsidR="00FC20FD">
            <w:t xml:space="preserve"> curriculum and assessment plan</w:t>
          </w:r>
        </w:p>
        <w:sdt>
          <w:sdtPr>
            <w:rPr>
              <w:iCs/>
            </w:rPr>
            <w:alias w:val="Document Subtitle"/>
            <w:tag w:val="DocumentSubtitle"/>
            <w:id w:val="1899635422"/>
            <w:placeholder>
              <w:docPart w:val="DAECAEF7A9CF461A85019EFB261D2FED"/>
            </w:placeholder>
            <w:dataBinding w:prefixMappings="xmlns:ns0='http://QCAA.qld.edu.au' " w:xpath="/ns0:QCAA[1]/ns0:DocumentSubtitle[1]" w:storeItemID="{ECF99190-FDC9-4DC7-BF4D-418697363580}"/>
            <w:text/>
          </w:sdtPr>
          <w:sdtEndPr/>
          <w:sdtContent>
            <w:p w:rsidRPr="00532847" w:rsidR="00FC20FD" w:rsidP="00B64090" w:rsidRDefault="00FC20FD" w14:paraId="10051489" w14:textId="0207D620">
              <w:pPr>
                <w:pStyle w:val="Footersubtitle"/>
                <w:rPr>
                  <w:iCs/>
                  <w:sz w:val="18"/>
                </w:rPr>
              </w:pPr>
              <w:r>
                <w:rPr>
                  <w:iCs/>
                </w:rPr>
                <w:t>Aviation High School, 2025 onwards</w:t>
              </w:r>
            </w:p>
          </w:sdtContent>
        </w:sdt>
      </w:tc>
      <w:tc>
        <w:tcPr>
          <w:tcW w:w="2500" w:type="pct"/>
          <w:hideMark/>
        </w:tcPr>
        <w:p w:rsidR="00FC20FD" w:rsidP="00B64090" w:rsidRDefault="00FC20FD" w14:paraId="2DF18F48" w14:textId="77777777">
          <w:pPr>
            <w:pStyle w:val="Footer"/>
            <w:jc w:val="right"/>
          </w:pPr>
          <w:r>
            <w:t>Queensland Curriculum &amp; Assessment Authority</w:t>
          </w:r>
        </w:p>
        <w:sdt>
          <w:sdtPr>
            <w:alias w:val="Publication Date"/>
            <w:tag w:val="DocumentDate"/>
            <w:id w:val="-497578958"/>
            <w:placeholder>
              <w:docPart w:val="6B8431E618FE43989F695A95AAE6C9CD"/>
            </w:placeholder>
            <w:dataBinding w:prefixMappings="xmlns:ns0='http://QCAA.qld.edu.au' " w:xpath="/ns0:QCAA[1]/ns0:DocumentDate[1]" w:storeItemID="{029BFAC3-A859-40E3-910E-708531540F3D}"/>
            <w:date w:fullDate="2023-03-09T00:00:00Z">
              <w:dateFormat w:val="MMMM yyyy"/>
              <w:lid w:val="en-AU"/>
              <w:storeMappedDataAs w:val="dateTime"/>
              <w:calendar w:val="gregorian"/>
            </w:date>
          </w:sdtPr>
          <w:sdtEndPr/>
          <w:sdtContent>
            <w:p w:rsidR="00FC20FD" w:rsidP="00B64090" w:rsidRDefault="00FC20FD" w14:paraId="271289E2" w14:textId="77777777">
              <w:pPr>
                <w:pStyle w:val="Footersubtitle"/>
                <w:jc w:val="right"/>
              </w:pPr>
              <w:r>
                <w:t>March 2023</w:t>
              </w:r>
            </w:p>
          </w:sdtContent>
        </w:sdt>
      </w:tc>
    </w:tr>
    <w:tr w:rsidR="00FC20FD" w:rsidTr="00AB33F6" w14:paraId="46839319" w14:textId="77777777">
      <w:tc>
        <w:tcPr>
          <w:tcW w:w="5000" w:type="pct"/>
          <w:gridSpan w:val="2"/>
          <w:noWrap/>
          <w:vAlign w:val="center"/>
          <w:hideMark/>
        </w:tcPr>
        <w:sdt>
          <w:sdtPr>
            <w:rPr>
              <w:sz w:val="18"/>
            </w:rPr>
            <w:id w:val="-1413536658"/>
            <w:docPartObj>
              <w:docPartGallery w:val="Page Numbers (Top of Page)"/>
              <w:docPartUnique/>
            </w:docPartObj>
          </w:sdtPr>
          <w:sdtEndPr/>
          <w:sdtContent>
            <w:p w:rsidR="00FC20FD" w:rsidP="00B64090" w:rsidRDefault="00FC20FD" w14:paraId="7E05FB38"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Pr>
                  <w:b w:val="0"/>
                  <w:noProof/>
                  <w:sz w:val="18"/>
                </w:rPr>
                <w:t>2</w:t>
              </w:r>
              <w:r>
                <w:rPr>
                  <w:b w:val="0"/>
                  <w:sz w:val="18"/>
                </w:rPr>
                <w:fldChar w:fldCharType="end"/>
              </w:r>
            </w:p>
          </w:sdtContent>
        </w:sdt>
      </w:tc>
    </w:tr>
  </w:tbl>
  <w:p w:rsidR="00FC20FD" w:rsidP="00B64090" w:rsidRDefault="00FC20FD" w14:paraId="40AEF462" w14:textId="77777777">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Pr="00454DE4" w:rsidR="00FC20FD" w:rsidTr="002B573B" w14:paraId="27FA2E82" w14:textId="77777777">
      <w:trPr>
        <w:cantSplit/>
        <w:trHeight w:val="964"/>
      </w:trPr>
      <w:tc>
        <w:tcPr>
          <w:tcW w:w="22989" w:type="dxa"/>
          <w:vAlign w:val="bottom"/>
          <w:hideMark/>
        </w:tcPr>
        <w:p w:rsidRPr="00454DE4" w:rsidR="00FC20FD" w:rsidP="002B573B" w:rsidRDefault="00FC20FD" w14:paraId="6EE9A38B" w14:textId="77777777">
          <w:pPr>
            <w:spacing w:after="220" w:line="264" w:lineRule="auto"/>
            <w:jc w:val="right"/>
            <w:rPr>
              <w:rFonts w:eastAsia="Times New Roman"/>
              <w:color w:val="808080"/>
              <w:sz w:val="10"/>
              <w:szCs w:val="10"/>
            </w:rPr>
          </w:pPr>
          <w:r>
            <w:rPr>
              <w:noProof/>
            </w:rPr>
            <w:drawing>
              <wp:inline distT="0" distB="0" distL="0" distR="0" wp14:anchorId="4AC308EB" wp14:editId="373A08B6">
                <wp:extent cx="398160" cy="186840"/>
                <wp:effectExtent l="0" t="0" r="1905" b="3810"/>
                <wp:docPr id="755105392" name="Graphic 755105392"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rsidRPr="00454DE4" w:rsidR="00FC20FD" w:rsidP="002B573B" w:rsidRDefault="0070407A" w14:paraId="1433F2E6" w14:textId="7F8FD53D">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526874341"/>
              <w:dataBinding w:prefixMappings="xmlns:ns0='http://purl.org/dc/elements/1.1/' xmlns:ns1='http://schemas.openxmlformats.org/package/2006/metadata/core-properties' " w:xpath="/ns1:coreProperties[1]/ns1:category[1]" w:storeItemID="{6C3C8BC8-F283-45AE-878A-BAB7291924A1}"/>
              <w:text/>
            </w:sdtPr>
            <w:sdtEndPr/>
            <w:sdtContent>
              <w:r w:rsidR="00FC20FD">
                <w:rPr>
                  <w:rFonts w:eastAsia="Times New Roman"/>
                  <w:color w:val="808080"/>
                  <w:sz w:val="10"/>
                  <w:szCs w:val="10"/>
                </w:rPr>
                <w:t>230266</w:t>
              </w:r>
            </w:sdtContent>
          </w:sdt>
        </w:p>
      </w:tc>
    </w:tr>
    <w:tr w:rsidRPr="00454DE4" w:rsidR="00FC20FD" w:rsidTr="002B573B" w14:paraId="29329AFB" w14:textId="77777777">
      <w:trPr>
        <w:trHeight w:val="227"/>
      </w:trPr>
      <w:tc>
        <w:tcPr>
          <w:tcW w:w="23245" w:type="dxa"/>
          <w:gridSpan w:val="2"/>
          <w:vAlign w:val="center"/>
        </w:tcPr>
        <w:p w:rsidRPr="00454DE4" w:rsidR="00FC20FD" w:rsidP="002B573B" w:rsidRDefault="00FC20FD" w14:paraId="43D6F99B" w14:textId="77777777">
          <w:pPr>
            <w:tabs>
              <w:tab w:val="right" w:pos="9639"/>
            </w:tabs>
            <w:spacing w:line="264" w:lineRule="auto"/>
            <w:jc w:val="center"/>
            <w:rPr>
              <w:b/>
              <w:color w:val="1E1E1E"/>
              <w:sz w:val="16"/>
            </w:rPr>
          </w:pPr>
        </w:p>
      </w:tc>
    </w:tr>
  </w:tbl>
  <w:p w:rsidRPr="00346472" w:rsidR="00FC20FD" w:rsidP="00346472" w:rsidRDefault="00FC20FD" w14:paraId="157069B3" w14:textId="77777777">
    <w:pPr>
      <w:pStyle w:val="Footer"/>
      <w:rPr>
        <w:b w:val="0"/>
        <w:color w:val="6F7378"/>
        <w:sz w:val="10"/>
        <w:szCs w:val="10"/>
      </w:rPr>
    </w:pPr>
    <w:r>
      <w:rPr>
        <w:rFonts w:ascii="Arial" w:hAnsi="Arial" w:eastAsia="Arial" w:cs="Times New Roman"/>
        <w:noProof/>
      </w:rPr>
      <w:drawing>
        <wp:anchor distT="0" distB="0" distL="114300" distR="114300" simplePos="0" relativeHeight="251665408" behindDoc="1" locked="0" layoutInCell="1" allowOverlap="1" wp14:anchorId="486D0782" wp14:editId="19C5D474">
          <wp:simplePos x="0" y="0"/>
          <wp:positionH relativeFrom="page">
            <wp:align>left</wp:align>
          </wp:positionH>
          <wp:positionV relativeFrom="page">
            <wp:align>bottom</wp:align>
          </wp:positionV>
          <wp:extent cx="15091200" cy="1076400"/>
          <wp:effectExtent l="0" t="0" r="0" b="0"/>
          <wp:wrapNone/>
          <wp:docPr id="167572787" name="Graphic 16757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rsidTr="00AB33F6" w14:paraId="6AFEA69B" w14:textId="77777777">
      <w:tc>
        <w:tcPr>
          <w:tcW w:w="2500" w:type="pct"/>
          <w:noWrap/>
          <w:hideMark/>
        </w:tcPr>
        <w:p w:rsidRPr="002E6121" w:rsidR="00B64090" w:rsidP="00B64090" w:rsidRDefault="0070407A" w14:paraId="7BF8F752" w14:textId="662187D5">
          <w:pPr>
            <w:pStyle w:val="Footer"/>
          </w:pPr>
          <w:sdt>
            <w:sdtPr>
              <w:alias w:val="Status"/>
              <w:tag w:val="Status"/>
              <w:id w:val="188035443"/>
              <w:placeholder>
                <w:docPart w:val="006032AD7BFE458BA50B159AE8D33B49"/>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3522">
                <w:t>Year 8</w:t>
              </w:r>
            </w:sdtContent>
          </w:sdt>
          <w:r w:rsidR="00824ECD">
            <w:t xml:space="preserve"> </w:t>
          </w:r>
          <w:sdt>
            <w:sdtPr>
              <w:alias w:val="Subject Name"/>
              <w:tag w:val="DocumentField8"/>
              <w:id w:val="1485206155"/>
              <w:placeholder>
                <w:docPart w:val="832B7B0ABF1243F29DE255E490112CFE"/>
              </w:placeholder>
              <w:dataBinding w:prefixMappings="xmlns:ns0='http://QCAA.qld.edu.au' " w:xpath="/ns0:QCAA[1]/ns0:DocumentField8[1]" w:storeItemID="{ECF99190-FDC9-4DC7-BF4D-418697363580}"/>
              <w:text/>
            </w:sdtPr>
            <w:sdtEndPr/>
            <w:sdtContent>
              <w:r w:rsidR="00FC20FD">
                <w:t>Humanities</w:t>
              </w:r>
            </w:sdtContent>
          </w:sdt>
          <w:r w:rsidR="00824ECD">
            <w:t xml:space="preserve"> </w:t>
          </w:r>
          <w:r w:rsidR="00FF5891">
            <w:t>C</w:t>
          </w:r>
          <w:r w:rsidR="000A67A9">
            <w:t>urriculum and assessment plan</w:t>
          </w:r>
        </w:p>
        <w:sdt>
          <w:sdtPr>
            <w:rPr>
              <w:iCs/>
            </w:rPr>
            <w:alias w:val="Document Subtitle"/>
            <w:tag w:val="DocumentSubtitle"/>
            <w:id w:val="-1400518435"/>
            <w:placeholder>
              <w:docPart w:val="9ED0145FA8A54260B440BB954FC39A02"/>
            </w:placeholder>
            <w:dataBinding w:prefixMappings="xmlns:ns0='http://QCAA.qld.edu.au' " w:xpath="/ns0:QCAA[1]/ns0:DocumentSubtitle[1]" w:storeItemID="{ECF99190-FDC9-4DC7-BF4D-418697363580}"/>
            <w:text/>
          </w:sdtPr>
          <w:sdtEndPr/>
          <w:sdtContent>
            <w:p w:rsidRPr="00532847" w:rsidR="00B64090" w:rsidP="00B64090" w:rsidRDefault="00C83F15" w14:paraId="19350BAA" w14:textId="45E7D356">
              <w:pPr>
                <w:pStyle w:val="Footersubtitle"/>
                <w:rPr>
                  <w:iCs/>
                  <w:sz w:val="18"/>
                </w:rPr>
              </w:pPr>
              <w:r>
                <w:rPr>
                  <w:iCs/>
                </w:rPr>
                <w:t>Aviation High School, 2025 onwards</w:t>
              </w:r>
            </w:p>
          </w:sdtContent>
        </w:sdt>
      </w:tc>
      <w:tc>
        <w:tcPr>
          <w:tcW w:w="2500" w:type="pct"/>
          <w:hideMark/>
        </w:tcPr>
        <w:p w:rsidR="00B64090" w:rsidP="00B64090" w:rsidRDefault="00B64090" w14:paraId="230D2A70" w14:textId="77777777">
          <w:pPr>
            <w:pStyle w:val="Footer"/>
            <w:jc w:val="right"/>
          </w:pPr>
          <w:r>
            <w:t>Queensland Curriculum &amp; Assessment Authority</w:t>
          </w:r>
        </w:p>
        <w:sdt>
          <w:sdtPr>
            <w:alias w:val="Publication Date"/>
            <w:tag w:val="DocumentDate"/>
            <w:id w:val="-1402664508"/>
            <w:placeholder>
              <w:docPart w:val="5A6C1DFB96D1439D86F94FD557F4FF59"/>
            </w:placeholder>
            <w:dataBinding w:prefixMappings="xmlns:ns0='http://QCAA.qld.edu.au' " w:xpath="/ns0:QCAA[1]/ns0:DocumentDate[1]" w:storeItemID="{029BFAC3-A859-40E3-910E-708531540F3D}"/>
            <w:date w:fullDate="2023-03-09T00:00:00Z">
              <w:dateFormat w:val="MMMM yyyy"/>
              <w:lid w:val="en-AU"/>
              <w:storeMappedDataAs w:val="dateTime"/>
              <w:calendar w:val="gregorian"/>
            </w:date>
          </w:sdtPr>
          <w:sdtEndPr/>
          <w:sdtContent>
            <w:p w:rsidR="00B64090" w:rsidP="00B64090" w:rsidRDefault="00203285" w14:paraId="4B21CE92" w14:textId="1374CAD2">
              <w:pPr>
                <w:pStyle w:val="Footersubtitle"/>
                <w:jc w:val="right"/>
              </w:pPr>
              <w:r>
                <w:t>March 2023</w:t>
              </w:r>
            </w:p>
          </w:sdtContent>
        </w:sdt>
      </w:tc>
    </w:tr>
    <w:tr w:rsidR="00B64090" w:rsidTr="00AB33F6" w14:paraId="314D5ED4" w14:textId="77777777">
      <w:tc>
        <w:tcPr>
          <w:tcW w:w="5000" w:type="pct"/>
          <w:gridSpan w:val="2"/>
          <w:noWrap/>
          <w:vAlign w:val="center"/>
          <w:hideMark/>
        </w:tcPr>
        <w:sdt>
          <w:sdtPr>
            <w:rPr>
              <w:sz w:val="18"/>
            </w:rPr>
            <w:id w:val="377745927"/>
            <w:docPartObj>
              <w:docPartGallery w:val="Page Numbers (Top of Page)"/>
              <w:docPartUnique/>
            </w:docPartObj>
          </w:sdtPr>
          <w:sdtEndPr/>
          <w:sdtContent>
            <w:p w:rsidR="00B64090" w:rsidP="00B64090" w:rsidRDefault="00B64090" w14:paraId="464A73E8"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rsidR="00B64090" w:rsidP="00B64090" w:rsidRDefault="00B64090" w14:paraId="003BB2CD" w14:textId="77777777">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1B4733" w:rsidR="00145609" w:rsidP="001B4733" w:rsidRDefault="00145609" w14:paraId="4D856471" w14:textId="77777777">
      <w:pPr>
        <w:rPr>
          <w:color w:val="D22730" w:themeColor="text2"/>
        </w:rPr>
      </w:pPr>
      <w:r w:rsidRPr="001B4733">
        <w:rPr>
          <w:color w:val="D22730" w:themeColor="text2"/>
        </w:rPr>
        <w:continuationSeparator/>
      </w:r>
    </w:p>
    <w:p w:rsidRPr="001B4733" w:rsidR="00145609" w:rsidRDefault="00145609" w14:paraId="116B1493" w14:textId="77777777">
      <w:pPr>
        <w:rPr>
          <w:sz w:val="4"/>
          <w:szCs w:val="4"/>
        </w:rPr>
      </w:pPr>
    </w:p>
  </w:footnote>
  <w:footnote w:type="continuationSeparator" w:id="0">
    <w:p w:rsidRPr="001B4733" w:rsidR="00145609" w:rsidP="00185154" w:rsidRDefault="00145609" w14:paraId="48D6A607" w14:textId="77777777">
      <w:pPr>
        <w:rPr>
          <w:color w:val="D22730" w:themeColor="text2"/>
        </w:rPr>
      </w:pPr>
      <w:r w:rsidRPr="001B4733">
        <w:rPr>
          <w:color w:val="D22730" w:themeColor="text2"/>
        </w:rPr>
        <w:continuationSeparator/>
      </w:r>
    </w:p>
    <w:p w:rsidRPr="001B4733" w:rsidR="00145609" w:rsidRDefault="00145609" w14:paraId="6DAC258B" w14:textId="77777777">
      <w:pPr>
        <w:rPr>
          <w:sz w:val="4"/>
          <w:szCs w:val="4"/>
        </w:rPr>
      </w:pPr>
    </w:p>
  </w:footnote>
  <w:footnote w:type="continuationNotice" w:id="1">
    <w:p w:rsidRPr="001B4733" w:rsidR="00145609" w:rsidRDefault="00145609" w14:paraId="495E2178" w14:textId="77777777">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65E40" w:rsidRDefault="00965E40" w14:paraId="2E17FEB4" w14:textId="77777777">
    <w:pPr>
      <w:pStyle w:val="Header"/>
    </w:pPr>
    <w:r>
      <w:rPr>
        <w:noProof/>
      </w:rPr>
      <w:drawing>
        <wp:anchor distT="0" distB="0" distL="114300" distR="114300" simplePos="0" relativeHeight="251661312" behindDoc="1" locked="0" layoutInCell="1" allowOverlap="1" wp14:anchorId="72CCB963" wp14:editId="32F0EDCC">
          <wp:simplePos x="0" y="0"/>
          <wp:positionH relativeFrom="page">
            <wp:posOffset>13448030</wp:posOffset>
          </wp:positionH>
          <wp:positionV relativeFrom="page">
            <wp:posOffset>360045</wp:posOffset>
          </wp:positionV>
          <wp:extent cx="1324800" cy="309600"/>
          <wp:effectExtent l="0" t="0" r="0" b="0"/>
          <wp:wrapNone/>
          <wp:docPr id="1" name="Picture 1"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C20FD" w:rsidRDefault="00FC20FD" w14:paraId="08E50603" w14:textId="77777777">
    <w:pPr>
      <w:pStyle w:val="Header"/>
    </w:pPr>
    <w:r>
      <w:rPr>
        <w:noProof/>
      </w:rPr>
      <w:drawing>
        <wp:anchor distT="0" distB="0" distL="114300" distR="114300" simplePos="0" relativeHeight="251666432" behindDoc="1" locked="0" layoutInCell="1" allowOverlap="1" wp14:anchorId="0294299B" wp14:editId="090CCA8C">
          <wp:simplePos x="0" y="0"/>
          <wp:positionH relativeFrom="page">
            <wp:posOffset>13448030</wp:posOffset>
          </wp:positionH>
          <wp:positionV relativeFrom="page">
            <wp:posOffset>360045</wp:posOffset>
          </wp:positionV>
          <wp:extent cx="1324800" cy="309600"/>
          <wp:effectExtent l="0" t="0" r="0" b="0"/>
          <wp:wrapNone/>
          <wp:docPr id="800953224" name="Picture 80095322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65E40" w:rsidRDefault="00965E40" w14:paraId="0CE9290D" w14:textId="77777777">
    <w:pPr>
      <w:pStyle w:val="Header"/>
    </w:pPr>
    <w:r>
      <w:rPr>
        <w:noProof/>
      </w:rPr>
      <w:drawing>
        <wp:anchor distT="0" distB="0" distL="114300" distR="114300" simplePos="0" relativeHeight="251663360" behindDoc="1" locked="0" layoutInCell="1" allowOverlap="1" wp14:anchorId="36FB43DC" wp14:editId="606715CD">
          <wp:simplePos x="0" y="0"/>
          <wp:positionH relativeFrom="page">
            <wp:posOffset>360045</wp:posOffset>
          </wp:positionH>
          <wp:positionV relativeFrom="page">
            <wp:posOffset>360045</wp:posOffset>
          </wp:positionV>
          <wp:extent cx="900000" cy="208800"/>
          <wp:effectExtent l="0" t="0" r="0" b="1270"/>
          <wp:wrapNone/>
          <wp:docPr id="4" name="Picture 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325557"/>
    <w:multiLevelType w:val="multilevel"/>
    <w:tmpl w:val="DBA859B6"/>
    <w:lvl w:ilvl="0">
      <w:start w:val="1"/>
      <w:numFmt w:val="decimal"/>
      <w:lvlText w:val="%1."/>
      <w:lvlJc w:val="left"/>
      <w:pPr>
        <w:tabs>
          <w:tab w:val="num" w:pos="425"/>
        </w:tabs>
        <w:ind w:left="425" w:hanging="425"/>
      </w:pPr>
      <w:rPr>
        <w:rFonts w:hint="default" w:asciiTheme="minorHAnsi" w:hAnsiTheme="minorHAnsi"/>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hint="default" w:asciiTheme="minorHAnsi" w:hAnsiTheme="minorHAnsi"/>
        <w:b w:val="0"/>
        <w:i w:val="0"/>
        <w:color w:val="auto"/>
        <w:sz w:val="21"/>
      </w:rPr>
    </w:lvl>
    <w:lvl w:ilvl="2">
      <w:start w:val="1"/>
      <w:numFmt w:val="lowerRoman"/>
      <w:lvlText w:val="%3."/>
      <w:lvlJc w:val="left"/>
      <w:pPr>
        <w:tabs>
          <w:tab w:val="num" w:pos="1275"/>
        </w:tabs>
        <w:ind w:left="1275" w:hanging="425"/>
      </w:pPr>
      <w:rPr>
        <w:rFonts w:hint="default" w:asciiTheme="minorHAnsi" w:hAnsiTheme="minorHAnsi"/>
        <w:b w:val="0"/>
        <w:i w:val="0"/>
        <w:color w:val="auto"/>
        <w:sz w:val="21"/>
      </w:rPr>
    </w:lvl>
    <w:lvl w:ilvl="3">
      <w:start w:val="1"/>
      <w:numFmt w:val="upperLetter"/>
      <w:pStyle w:val="ListNumber4"/>
      <w:lvlText w:val="%4."/>
      <w:lvlJc w:val="left"/>
      <w:pPr>
        <w:tabs>
          <w:tab w:val="num" w:pos="1700"/>
        </w:tabs>
        <w:ind w:left="1700" w:hanging="425"/>
      </w:pPr>
      <w:rPr>
        <w:rFonts w:hint="default" w:asciiTheme="minorHAnsi" w:hAnsiTheme="minorHAnsi"/>
        <w:b w:val="0"/>
        <w:i w:val="0"/>
        <w:color w:val="auto"/>
        <w:sz w:val="21"/>
      </w:rPr>
    </w:lvl>
    <w:lvl w:ilvl="4">
      <w:start w:val="1"/>
      <w:numFmt w:val="upperRoman"/>
      <w:pStyle w:val="ListNumber5"/>
      <w:lvlText w:val="%5."/>
      <w:lvlJc w:val="left"/>
      <w:pPr>
        <w:tabs>
          <w:tab w:val="num" w:pos="2125"/>
        </w:tabs>
        <w:ind w:left="2125" w:hanging="425"/>
      </w:pPr>
      <w:rPr>
        <w:rFonts w:hint="default" w:asciiTheme="minorHAnsi" w:hAnsiTheme="minorHAnsi"/>
        <w:b w:val="0"/>
        <w:i w:val="0"/>
        <w:color w:val="auto"/>
        <w:sz w:val="21"/>
      </w:rPr>
    </w:lvl>
    <w:lvl w:ilvl="5">
      <w:start w:val="1"/>
      <w:numFmt w:val="decimal"/>
      <w:pStyle w:val="ListNumber6"/>
      <w:lvlText w:val="%6."/>
      <w:lvlJc w:val="left"/>
      <w:pPr>
        <w:tabs>
          <w:tab w:val="num" w:pos="2550"/>
        </w:tabs>
        <w:ind w:left="2550" w:hanging="425"/>
      </w:pPr>
      <w:rPr>
        <w:rFonts w:hint="default" w:asciiTheme="minorHAnsi" w:hAnsiTheme="minorHAnsi"/>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hint="default" w:ascii="Symbol" w:hAnsi="Symbol"/>
        <w:color w:val="auto"/>
      </w:rPr>
    </w:lvl>
    <w:lvl w:ilvl="1">
      <w:start w:val="1"/>
      <w:numFmt w:val="bullet"/>
      <w:pStyle w:val="ListBullet2"/>
      <w:lvlText w:val="-"/>
      <w:lvlJc w:val="left"/>
      <w:pPr>
        <w:tabs>
          <w:tab w:val="num" w:pos="568"/>
        </w:tabs>
        <w:ind w:left="568" w:hanging="284"/>
      </w:pPr>
      <w:rPr>
        <w:rFonts w:hint="default" w:ascii="Courier New" w:hAnsi="Courier New"/>
      </w:rPr>
    </w:lvl>
    <w:lvl w:ilvl="2">
      <w:start w:val="1"/>
      <w:numFmt w:val="bullet"/>
      <w:pStyle w:val="ListBullet3"/>
      <w:lvlText w:val=""/>
      <w:lvlJc w:val="left"/>
      <w:pPr>
        <w:tabs>
          <w:tab w:val="num" w:pos="852"/>
        </w:tabs>
        <w:ind w:left="852" w:hanging="284"/>
      </w:pPr>
      <w:rPr>
        <w:rFonts w:hint="default" w:ascii="Wingdings" w:hAnsi="Wingdings"/>
      </w:rPr>
    </w:lvl>
    <w:lvl w:ilvl="3">
      <w:start w:val="1"/>
      <w:numFmt w:val="bullet"/>
      <w:pStyle w:val="ListBullet4"/>
      <w:lvlText w:val="o"/>
      <w:lvlJc w:val="left"/>
      <w:pPr>
        <w:tabs>
          <w:tab w:val="num" w:pos="851"/>
        </w:tabs>
        <w:ind w:left="1136" w:hanging="284"/>
      </w:pPr>
      <w:rPr>
        <w:rFonts w:hint="default" w:ascii="Courier New" w:hAnsi="Courier New"/>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BC04509"/>
    <w:multiLevelType w:val="multilevel"/>
    <w:tmpl w:val="19EA6812"/>
    <w:lvl w:ilvl="0">
      <w:start w:val="1"/>
      <w:numFmt w:val="bullet"/>
      <w:lvlText w:val=""/>
      <w:lvlJc w:val="left"/>
      <w:pPr>
        <w:tabs>
          <w:tab w:val="num" w:pos="284"/>
        </w:tabs>
        <w:ind w:left="284" w:hanging="284"/>
      </w:pPr>
      <w:rPr>
        <w:rFonts w:hint="default" w:ascii="Symbol" w:hAnsi="Symbol"/>
        <w:b w:val="0"/>
        <w:i w:val="0"/>
        <w:color w:val="auto"/>
        <w:sz w:val="21"/>
        <w:szCs w:val="20"/>
      </w:rPr>
    </w:lvl>
    <w:lvl w:ilvl="1">
      <w:start w:val="1"/>
      <w:numFmt w:val="bullet"/>
      <w:lvlText w:val="–"/>
      <w:lvlJc w:val="left"/>
      <w:pPr>
        <w:tabs>
          <w:tab w:val="num" w:pos="568"/>
        </w:tabs>
        <w:ind w:left="568" w:hanging="284"/>
      </w:pPr>
      <w:rPr>
        <w:rFonts w:hint="default" w:asciiTheme="minorHAnsi" w:hAnsiTheme="minorHAnsi"/>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hint="default" w:ascii="Symbol" w:hAnsi="Symbol"/>
        <w:color w:val="auto"/>
        <w:sz w:val="21"/>
      </w:rPr>
    </w:lvl>
    <w:lvl w:ilvl="3">
      <w:start w:val="1"/>
      <w:numFmt w:val="bullet"/>
      <w:lvlText w:val="–"/>
      <w:lvlJc w:val="left"/>
      <w:pPr>
        <w:tabs>
          <w:tab w:val="num" w:pos="1136"/>
        </w:tabs>
        <w:ind w:left="1136" w:hanging="284"/>
      </w:pPr>
      <w:rPr>
        <w:rFonts w:hint="default" w:asciiTheme="minorHAnsi" w:hAnsiTheme="minorHAnsi"/>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hint="default" w:ascii="Symbol" w:hAnsi="Symbol"/>
        <w:color w:val="auto"/>
        <w:sz w:val="21"/>
      </w:rPr>
    </w:lvl>
    <w:lvl w:ilvl="5">
      <w:start w:val="1"/>
      <w:numFmt w:val="bullet"/>
      <w:pStyle w:val="ListBullet6"/>
      <w:lvlText w:val="–"/>
      <w:lvlJc w:val="left"/>
      <w:pPr>
        <w:tabs>
          <w:tab w:val="num" w:pos="1704"/>
        </w:tabs>
        <w:ind w:left="1704" w:hanging="284"/>
      </w:pPr>
      <w:rPr>
        <w:rFonts w:hint="default" w:cs="Times New Roman" w:asciiTheme="minorHAnsi" w:hAnsiTheme="minorHAnsi"/>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5"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hint="default" w:asciiTheme="minorHAnsi" w:hAnsiTheme="minorHAnsi"/>
        <w:sz w:val="19"/>
      </w:rPr>
    </w:lvl>
    <w:lvl w:ilvl="1">
      <w:start w:val="1"/>
      <w:numFmt w:val="lowerLetter"/>
      <w:lvlText w:val="%2."/>
      <w:lvlJc w:val="left"/>
      <w:pPr>
        <w:tabs>
          <w:tab w:val="num" w:pos="454"/>
        </w:tabs>
        <w:ind w:left="454" w:hanging="227"/>
      </w:pPr>
      <w:rPr>
        <w:rFonts w:hint="default" w:asciiTheme="minorHAnsi" w:hAnsiTheme="minorHAnsi"/>
        <w:sz w:val="19"/>
      </w:rPr>
    </w:lvl>
    <w:lvl w:ilvl="2">
      <w:start w:val="1"/>
      <w:numFmt w:val="lowerRoman"/>
      <w:lvlText w:val="%3."/>
      <w:lvlJc w:val="left"/>
      <w:pPr>
        <w:tabs>
          <w:tab w:val="num" w:pos="680"/>
        </w:tabs>
        <w:ind w:left="680" w:hanging="226"/>
      </w:pPr>
      <w:rPr>
        <w:rFonts w:hint="default" w:asciiTheme="minorHAnsi" w:hAnsiTheme="minorHAnsi"/>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hint="default" w:ascii="Symbol" w:hAnsi="Symbol"/>
      </w:rPr>
    </w:lvl>
    <w:lvl w:ilvl="1">
      <w:start w:val="1"/>
      <w:numFmt w:val="bullet"/>
      <w:pStyle w:val="TableBullet2"/>
      <w:lvlText w:val="-"/>
      <w:lvlJc w:val="left"/>
      <w:pPr>
        <w:tabs>
          <w:tab w:val="num" w:pos="284"/>
        </w:tabs>
        <w:ind w:left="454" w:hanging="170"/>
      </w:pPr>
      <w:rPr>
        <w:rFonts w:hint="default" w:ascii="Courier New" w:hAnsi="Courier New"/>
      </w:rPr>
    </w:lvl>
    <w:lvl w:ilvl="2">
      <w:start w:val="1"/>
      <w:numFmt w:val="bullet"/>
      <w:pStyle w:val="TableBullet3"/>
      <w:lvlText w:val=""/>
      <w:lvlJc w:val="left"/>
      <w:pPr>
        <w:tabs>
          <w:tab w:val="num" w:pos="624"/>
        </w:tabs>
        <w:ind w:left="624" w:hanging="170"/>
      </w:pPr>
      <w:rPr>
        <w:rFonts w:hint="default" w:ascii="Wingdings" w:hAnsi="Wingdings"/>
      </w:rPr>
    </w:lvl>
    <w:lvl w:ilvl="3">
      <w:start w:val="1"/>
      <w:numFmt w:val="bullet"/>
      <w:pStyle w:val="TableBullet4"/>
      <w:lvlText w:val="o"/>
      <w:lvlJc w:val="left"/>
      <w:pPr>
        <w:tabs>
          <w:tab w:val="num" w:pos="794"/>
        </w:tabs>
        <w:ind w:left="794" w:hanging="170"/>
      </w:pPr>
      <w:rPr>
        <w:rFonts w:hint="default" w:ascii="Courier New" w:hAnsi="Courier New"/>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7CA25A1"/>
    <w:multiLevelType w:val="hybridMultilevel"/>
    <w:tmpl w:val="142ACF2A"/>
    <w:lvl w:ilvl="0" w:tplc="9F6EB82E">
      <w:start w:val="1"/>
      <w:numFmt w:val="bullet"/>
      <w:lvlText w:val=""/>
      <w:lvlJc w:val="left"/>
      <w:pPr>
        <w:ind w:left="720" w:hanging="360"/>
      </w:pPr>
      <w:rPr>
        <w:rFonts w:hint="default" w:ascii="Symbol" w:hAnsi="Symbol"/>
        <w:color w:val="00B05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hint="default" w:ascii="Symbol" w:hAnsi="Symbol"/>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hint="default" w:ascii="Courier New" w:hAnsi="Courier New"/>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2790B4B"/>
    <w:multiLevelType w:val="multilevel"/>
    <w:tmpl w:val="A188459C"/>
    <w:numStyleLink w:val="ListGroupHeadings"/>
  </w:abstractNum>
  <w:abstractNum w:abstractNumId="10" w15:restartNumberingAfterBreak="0">
    <w:nsid w:val="3521034A"/>
    <w:multiLevelType w:val="multilevel"/>
    <w:tmpl w:val="E566FE3A"/>
    <w:numStyleLink w:val="ListGroupTableNumber"/>
  </w:abstractNum>
  <w:abstractNum w:abstractNumId="11"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hint="default" w:ascii="Symbol" w:hAnsi="Symbol"/>
        <w:color w:val="auto"/>
      </w:rPr>
    </w:lvl>
    <w:lvl w:ilvl="1">
      <w:start w:val="1"/>
      <w:numFmt w:val="bullet"/>
      <w:pStyle w:val="ListNumberbullet2"/>
      <w:lvlText w:val="-"/>
      <w:lvlJc w:val="left"/>
      <w:pPr>
        <w:tabs>
          <w:tab w:val="num" w:pos="964"/>
        </w:tabs>
        <w:ind w:left="964" w:hanging="284"/>
      </w:pPr>
      <w:rPr>
        <w:rFonts w:hint="default" w:ascii="Courier New" w:hAnsi="Courier New"/>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3" w15:restartNumberingAfterBreak="0">
    <w:nsid w:val="4B414F80"/>
    <w:multiLevelType w:val="hybridMultilevel"/>
    <w:tmpl w:val="09B6D8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hint="default" w:asciiTheme="minorHAnsi" w:hAnsiTheme="minorHAnsi"/>
        <w:sz w:val="19"/>
      </w:rPr>
    </w:lvl>
    <w:lvl w:ilvl="1">
      <w:start w:val="1"/>
      <w:numFmt w:val="lowerLetter"/>
      <w:pStyle w:val="TableNumber2"/>
      <w:lvlText w:val="%2."/>
      <w:lvlJc w:val="left"/>
      <w:pPr>
        <w:tabs>
          <w:tab w:val="num" w:pos="567"/>
        </w:tabs>
        <w:ind w:left="567" w:hanging="227"/>
      </w:pPr>
      <w:rPr>
        <w:rFonts w:hint="default" w:asciiTheme="minorHAnsi" w:hAnsiTheme="minorHAnsi"/>
        <w:sz w:val="19"/>
      </w:rPr>
    </w:lvl>
    <w:lvl w:ilvl="2">
      <w:start w:val="1"/>
      <w:numFmt w:val="lowerRoman"/>
      <w:pStyle w:val="TableNumber3"/>
      <w:lvlText w:val="%3."/>
      <w:lvlJc w:val="left"/>
      <w:pPr>
        <w:tabs>
          <w:tab w:val="num" w:pos="794"/>
        </w:tabs>
        <w:ind w:left="794" w:hanging="227"/>
      </w:pPr>
      <w:rPr>
        <w:rFonts w:hint="default" w:asciiTheme="minorHAnsi" w:hAnsiTheme="minorHAnsi"/>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D057347"/>
    <w:multiLevelType w:val="multilevel"/>
    <w:tmpl w:val="5EA44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B512A8A"/>
    <w:multiLevelType w:val="multilevel"/>
    <w:tmpl w:val="1B8411DC"/>
    <w:lvl w:ilvl="0">
      <w:start w:val="1"/>
      <w:numFmt w:val="decimal"/>
      <w:lvlText w:val="%1"/>
      <w:lvlJc w:val="left"/>
      <w:pPr>
        <w:tabs>
          <w:tab w:val="num" w:pos="1134"/>
        </w:tabs>
        <w:ind w:left="1134" w:hanging="1134"/>
      </w:pPr>
      <w:rPr>
        <w:rFonts w:hint="default" w:asciiTheme="majorHAnsi" w:hAnsiTheme="majorHAnsi"/>
        <w:color w:val="auto"/>
      </w:rPr>
    </w:lvl>
    <w:lvl w:ilvl="1">
      <w:start w:val="1"/>
      <w:numFmt w:val="decimal"/>
      <w:lvlText w:val="%1.%2"/>
      <w:lvlJc w:val="left"/>
      <w:pPr>
        <w:tabs>
          <w:tab w:val="num" w:pos="1134"/>
        </w:tabs>
        <w:ind w:left="1134" w:hanging="1134"/>
      </w:pPr>
      <w:rPr>
        <w:rFonts w:hint="default" w:asciiTheme="majorHAnsi" w:hAnsiTheme="majorHAnsi"/>
        <w:color w:val="auto"/>
      </w:rPr>
    </w:lvl>
    <w:lvl w:ilvl="2">
      <w:start w:val="1"/>
      <w:numFmt w:val="decimal"/>
      <w:lvlText w:val="%1.%2.%3"/>
      <w:lvlJc w:val="left"/>
      <w:pPr>
        <w:tabs>
          <w:tab w:val="num" w:pos="1134"/>
        </w:tabs>
        <w:ind w:left="1134" w:hanging="1134"/>
      </w:pPr>
      <w:rPr>
        <w:rFonts w:hint="default" w:asciiTheme="majorHAnsi" w:hAnsiTheme="majorHAnsi"/>
        <w:color w:val="auto"/>
      </w:rPr>
    </w:lvl>
    <w:lvl w:ilvl="3">
      <w:start w:val="1"/>
      <w:numFmt w:val="decimal"/>
      <w:pStyle w:val="NoHeading4"/>
      <w:lvlText w:val="%1.%2.%3.%4"/>
      <w:lvlJc w:val="left"/>
      <w:pPr>
        <w:tabs>
          <w:tab w:val="num" w:pos="1134"/>
        </w:tabs>
        <w:ind w:left="1134" w:hanging="1134"/>
      </w:pPr>
      <w:rPr>
        <w:rFonts w:hint="default" w:asciiTheme="majorHAnsi" w:hAnsiTheme="majorHAnsi"/>
        <w:color w:val="auto"/>
        <w:sz w:val="20"/>
      </w:rPr>
    </w:lvl>
    <w:lvl w:ilvl="4">
      <w:start w:val="1"/>
      <w:numFmt w:val="decimal"/>
      <w:pStyle w:val="NoHeading5"/>
      <w:lvlText w:val="%1.%2.%3.%4.%5"/>
      <w:lvlJc w:val="left"/>
      <w:pPr>
        <w:tabs>
          <w:tab w:val="num" w:pos="1134"/>
        </w:tabs>
        <w:ind w:left="1134" w:hanging="1134"/>
      </w:pPr>
      <w:rPr>
        <w:rFonts w:hint="default" w:asciiTheme="majorHAnsi" w:hAnsiTheme="majorHAnsi"/>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103575746">
    <w:abstractNumId w:val="18"/>
  </w:num>
  <w:num w:numId="2" w16cid:durableId="1141310694">
    <w:abstractNumId w:val="2"/>
  </w:num>
  <w:num w:numId="3" w16cid:durableId="970212341">
    <w:abstractNumId w:val="0"/>
  </w:num>
  <w:num w:numId="4" w16cid:durableId="280964564">
    <w:abstractNumId w:val="6"/>
  </w:num>
  <w:num w:numId="5" w16cid:durableId="1083912345">
    <w:abstractNumId w:val="5"/>
  </w:num>
  <w:num w:numId="6" w16cid:durableId="1631325195">
    <w:abstractNumId w:val="8"/>
  </w:num>
  <w:num w:numId="7" w16cid:durableId="1848907134">
    <w:abstractNumId w:val="1"/>
  </w:num>
  <w:num w:numId="8" w16cid:durableId="687176197">
    <w:abstractNumId w:val="9"/>
  </w:num>
  <w:num w:numId="9" w16cid:durableId="225804009">
    <w:abstractNumId w:val="17"/>
  </w:num>
  <w:num w:numId="10" w16cid:durableId="1485779708">
    <w:abstractNumId w:val="16"/>
  </w:num>
  <w:num w:numId="11" w16cid:durableId="1902401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731311">
    <w:abstractNumId w:val="8"/>
  </w:num>
  <w:num w:numId="13" w16cid:durableId="30493788">
    <w:abstractNumId w:val="12"/>
  </w:num>
  <w:num w:numId="14" w16cid:durableId="1403524882">
    <w:abstractNumId w:val="4"/>
  </w:num>
  <w:num w:numId="15" w16cid:durableId="850530570">
    <w:abstractNumId w:val="12"/>
  </w:num>
  <w:num w:numId="16" w16cid:durableId="506528589">
    <w:abstractNumId w:val="3"/>
  </w:num>
  <w:num w:numId="17" w16cid:durableId="1110902832">
    <w:abstractNumId w:val="0"/>
  </w:num>
  <w:num w:numId="18" w16cid:durableId="1419205305">
    <w:abstractNumId w:val="11"/>
  </w:num>
  <w:num w:numId="19" w16cid:durableId="1392845638">
    <w:abstractNumId w:val="6"/>
  </w:num>
  <w:num w:numId="20" w16cid:durableId="279455426">
    <w:abstractNumId w:val="14"/>
  </w:num>
  <w:num w:numId="21" w16cid:durableId="582224000">
    <w:abstractNumId w:val="5"/>
  </w:num>
  <w:num w:numId="22" w16cid:durableId="1712611736">
    <w:abstractNumId w:val="6"/>
  </w:num>
  <w:num w:numId="23" w16cid:durableId="2103254225">
    <w:abstractNumId w:val="10"/>
  </w:num>
  <w:num w:numId="24" w16cid:durableId="112135090">
    <w:abstractNumId w:val="15"/>
  </w:num>
  <w:num w:numId="25" w16cid:durableId="700713309">
    <w:abstractNumId w:val="7"/>
  </w:num>
  <w:num w:numId="26" w16cid:durableId="799499645">
    <w:abstractNumId w:val="13"/>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hideSpellingErrors/>
  <w:hideGrammaticalErrors/>
  <w:proofState w:spelling="clean" w:grammar="dirty"/>
  <w:attachedTemplate r:id="rId1"/>
  <w:trackRevisions w:val="false"/>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93"/>
    <w:rsid w:val="00001BFA"/>
    <w:rsid w:val="000048C9"/>
    <w:rsid w:val="00006100"/>
    <w:rsid w:val="00011E47"/>
    <w:rsid w:val="000120D7"/>
    <w:rsid w:val="000206D1"/>
    <w:rsid w:val="0002355A"/>
    <w:rsid w:val="00025175"/>
    <w:rsid w:val="0003381D"/>
    <w:rsid w:val="0003524D"/>
    <w:rsid w:val="0004459E"/>
    <w:rsid w:val="00044ABC"/>
    <w:rsid w:val="00050F57"/>
    <w:rsid w:val="00054D0C"/>
    <w:rsid w:val="00062C3E"/>
    <w:rsid w:val="00064E85"/>
    <w:rsid w:val="00065089"/>
    <w:rsid w:val="00066432"/>
    <w:rsid w:val="000679B2"/>
    <w:rsid w:val="00071C7D"/>
    <w:rsid w:val="00072A21"/>
    <w:rsid w:val="00076F97"/>
    <w:rsid w:val="000777A6"/>
    <w:rsid w:val="00077F2D"/>
    <w:rsid w:val="0008249C"/>
    <w:rsid w:val="000870BB"/>
    <w:rsid w:val="000871A4"/>
    <w:rsid w:val="00087D93"/>
    <w:rsid w:val="000A658E"/>
    <w:rsid w:val="000A67A9"/>
    <w:rsid w:val="000B35BE"/>
    <w:rsid w:val="000B3EBE"/>
    <w:rsid w:val="000B6FA1"/>
    <w:rsid w:val="000B7310"/>
    <w:rsid w:val="000C0C22"/>
    <w:rsid w:val="000C1CBA"/>
    <w:rsid w:val="000C1D1E"/>
    <w:rsid w:val="000C7DA6"/>
    <w:rsid w:val="000D0A76"/>
    <w:rsid w:val="000D29EF"/>
    <w:rsid w:val="000D5F92"/>
    <w:rsid w:val="000E0626"/>
    <w:rsid w:val="000E1250"/>
    <w:rsid w:val="000F3AF2"/>
    <w:rsid w:val="000F4A35"/>
    <w:rsid w:val="000F5ECF"/>
    <w:rsid w:val="0010405A"/>
    <w:rsid w:val="001061C4"/>
    <w:rsid w:val="001063C6"/>
    <w:rsid w:val="00111674"/>
    <w:rsid w:val="00115EC2"/>
    <w:rsid w:val="00130ACE"/>
    <w:rsid w:val="00130F9E"/>
    <w:rsid w:val="0013100F"/>
    <w:rsid w:val="0013218E"/>
    <w:rsid w:val="00132929"/>
    <w:rsid w:val="00135AD2"/>
    <w:rsid w:val="00136F3F"/>
    <w:rsid w:val="00145609"/>
    <w:rsid w:val="00145CCD"/>
    <w:rsid w:val="0015051D"/>
    <w:rsid w:val="001505D8"/>
    <w:rsid w:val="00154790"/>
    <w:rsid w:val="00156423"/>
    <w:rsid w:val="001600E5"/>
    <w:rsid w:val="0016048C"/>
    <w:rsid w:val="001605B8"/>
    <w:rsid w:val="001612E9"/>
    <w:rsid w:val="0016205A"/>
    <w:rsid w:val="00163273"/>
    <w:rsid w:val="0016645F"/>
    <w:rsid w:val="00170767"/>
    <w:rsid w:val="001829A7"/>
    <w:rsid w:val="00182B69"/>
    <w:rsid w:val="00185154"/>
    <w:rsid w:val="0019114D"/>
    <w:rsid w:val="001912AF"/>
    <w:rsid w:val="00193342"/>
    <w:rsid w:val="001A4872"/>
    <w:rsid w:val="001A5839"/>
    <w:rsid w:val="001A5EEA"/>
    <w:rsid w:val="001A6BE8"/>
    <w:rsid w:val="001B3BAE"/>
    <w:rsid w:val="001B4733"/>
    <w:rsid w:val="001D03B3"/>
    <w:rsid w:val="001D06C5"/>
    <w:rsid w:val="001D3F77"/>
    <w:rsid w:val="001E13AB"/>
    <w:rsid w:val="001F16CA"/>
    <w:rsid w:val="001F2AD3"/>
    <w:rsid w:val="001F6AB0"/>
    <w:rsid w:val="00203285"/>
    <w:rsid w:val="002078C1"/>
    <w:rsid w:val="002106C4"/>
    <w:rsid w:val="00210DEF"/>
    <w:rsid w:val="00211E11"/>
    <w:rsid w:val="002123A2"/>
    <w:rsid w:val="00212706"/>
    <w:rsid w:val="0021576F"/>
    <w:rsid w:val="00216871"/>
    <w:rsid w:val="002202D6"/>
    <w:rsid w:val="00222215"/>
    <w:rsid w:val="00234306"/>
    <w:rsid w:val="0025119D"/>
    <w:rsid w:val="00252201"/>
    <w:rsid w:val="00254DD8"/>
    <w:rsid w:val="00260CF9"/>
    <w:rsid w:val="00261E1A"/>
    <w:rsid w:val="00263BAB"/>
    <w:rsid w:val="00266880"/>
    <w:rsid w:val="002745E2"/>
    <w:rsid w:val="00275ED9"/>
    <w:rsid w:val="0028569D"/>
    <w:rsid w:val="0029216D"/>
    <w:rsid w:val="00292DD8"/>
    <w:rsid w:val="002A58E7"/>
    <w:rsid w:val="002B0BB3"/>
    <w:rsid w:val="002B1D93"/>
    <w:rsid w:val="002B4003"/>
    <w:rsid w:val="002B573B"/>
    <w:rsid w:val="002B6B52"/>
    <w:rsid w:val="002C206C"/>
    <w:rsid w:val="002C5B1C"/>
    <w:rsid w:val="002C7705"/>
    <w:rsid w:val="002D314F"/>
    <w:rsid w:val="002D41CE"/>
    <w:rsid w:val="002D4254"/>
    <w:rsid w:val="002D4E6E"/>
    <w:rsid w:val="002D65CF"/>
    <w:rsid w:val="002D704B"/>
    <w:rsid w:val="002D750D"/>
    <w:rsid w:val="002E1A62"/>
    <w:rsid w:val="002E5482"/>
    <w:rsid w:val="002E5A67"/>
    <w:rsid w:val="002E6121"/>
    <w:rsid w:val="002F2AA4"/>
    <w:rsid w:val="002F2FA3"/>
    <w:rsid w:val="002F4862"/>
    <w:rsid w:val="0030133C"/>
    <w:rsid w:val="00301893"/>
    <w:rsid w:val="00304176"/>
    <w:rsid w:val="00306BA3"/>
    <w:rsid w:val="0031471A"/>
    <w:rsid w:val="00320635"/>
    <w:rsid w:val="00333DEC"/>
    <w:rsid w:val="00334A30"/>
    <w:rsid w:val="00335E93"/>
    <w:rsid w:val="003374FB"/>
    <w:rsid w:val="003411DD"/>
    <w:rsid w:val="00344A05"/>
    <w:rsid w:val="00344B5D"/>
    <w:rsid w:val="00346472"/>
    <w:rsid w:val="00351346"/>
    <w:rsid w:val="00352324"/>
    <w:rsid w:val="003553D9"/>
    <w:rsid w:val="003611D6"/>
    <w:rsid w:val="00361634"/>
    <w:rsid w:val="00367400"/>
    <w:rsid w:val="0037398C"/>
    <w:rsid w:val="0037433D"/>
    <w:rsid w:val="0037618F"/>
    <w:rsid w:val="003809EC"/>
    <w:rsid w:val="003853C1"/>
    <w:rsid w:val="0038769F"/>
    <w:rsid w:val="003906CE"/>
    <w:rsid w:val="00391673"/>
    <w:rsid w:val="00392AE2"/>
    <w:rsid w:val="0039510D"/>
    <w:rsid w:val="003A04C1"/>
    <w:rsid w:val="003A087E"/>
    <w:rsid w:val="003A08A5"/>
    <w:rsid w:val="003A0D45"/>
    <w:rsid w:val="003A1B1D"/>
    <w:rsid w:val="003A2861"/>
    <w:rsid w:val="003B0018"/>
    <w:rsid w:val="003B0945"/>
    <w:rsid w:val="003B097F"/>
    <w:rsid w:val="003B1166"/>
    <w:rsid w:val="003B3981"/>
    <w:rsid w:val="003B4DCF"/>
    <w:rsid w:val="003B7F24"/>
    <w:rsid w:val="003C3CBB"/>
    <w:rsid w:val="003D07A1"/>
    <w:rsid w:val="003D3B71"/>
    <w:rsid w:val="003D56AF"/>
    <w:rsid w:val="003D71B3"/>
    <w:rsid w:val="003E1167"/>
    <w:rsid w:val="003E1EF3"/>
    <w:rsid w:val="003E4F66"/>
    <w:rsid w:val="003E5319"/>
    <w:rsid w:val="003E5B5F"/>
    <w:rsid w:val="003F2E6E"/>
    <w:rsid w:val="003F37AF"/>
    <w:rsid w:val="003F3C86"/>
    <w:rsid w:val="00400B9D"/>
    <w:rsid w:val="0040339E"/>
    <w:rsid w:val="00403747"/>
    <w:rsid w:val="00404615"/>
    <w:rsid w:val="00407776"/>
    <w:rsid w:val="00410047"/>
    <w:rsid w:val="004119EB"/>
    <w:rsid w:val="00412450"/>
    <w:rsid w:val="00412AEF"/>
    <w:rsid w:val="00413C60"/>
    <w:rsid w:val="004148F2"/>
    <w:rsid w:val="004178B4"/>
    <w:rsid w:val="00423144"/>
    <w:rsid w:val="00423436"/>
    <w:rsid w:val="0042391F"/>
    <w:rsid w:val="00424C77"/>
    <w:rsid w:val="0042690D"/>
    <w:rsid w:val="00427353"/>
    <w:rsid w:val="00427420"/>
    <w:rsid w:val="004310F5"/>
    <w:rsid w:val="0043564D"/>
    <w:rsid w:val="0043628A"/>
    <w:rsid w:val="004373A0"/>
    <w:rsid w:val="00444AE6"/>
    <w:rsid w:val="00445953"/>
    <w:rsid w:val="004478FD"/>
    <w:rsid w:val="004502D8"/>
    <w:rsid w:val="00454DE4"/>
    <w:rsid w:val="004625AA"/>
    <w:rsid w:val="00465D0B"/>
    <w:rsid w:val="004700B3"/>
    <w:rsid w:val="004701D5"/>
    <w:rsid w:val="004709CC"/>
    <w:rsid w:val="004715A6"/>
    <w:rsid w:val="00471634"/>
    <w:rsid w:val="004733B7"/>
    <w:rsid w:val="00475EFD"/>
    <w:rsid w:val="0048003B"/>
    <w:rsid w:val="0048517C"/>
    <w:rsid w:val="00491C59"/>
    <w:rsid w:val="00493F64"/>
    <w:rsid w:val="004A2C4F"/>
    <w:rsid w:val="004A715D"/>
    <w:rsid w:val="004B4F74"/>
    <w:rsid w:val="004B7DAE"/>
    <w:rsid w:val="004C553B"/>
    <w:rsid w:val="004C6139"/>
    <w:rsid w:val="004C768E"/>
    <w:rsid w:val="004D25B4"/>
    <w:rsid w:val="004D4EBC"/>
    <w:rsid w:val="004D7E14"/>
    <w:rsid w:val="004E4A29"/>
    <w:rsid w:val="004E79A4"/>
    <w:rsid w:val="004F0760"/>
    <w:rsid w:val="004F2A3C"/>
    <w:rsid w:val="004F3D6F"/>
    <w:rsid w:val="00504447"/>
    <w:rsid w:val="00504F96"/>
    <w:rsid w:val="005062C7"/>
    <w:rsid w:val="005073DD"/>
    <w:rsid w:val="0051056D"/>
    <w:rsid w:val="005138E8"/>
    <w:rsid w:val="00514D1D"/>
    <w:rsid w:val="00524288"/>
    <w:rsid w:val="00524D34"/>
    <w:rsid w:val="00526F36"/>
    <w:rsid w:val="005317FB"/>
    <w:rsid w:val="00531BF5"/>
    <w:rsid w:val="00532847"/>
    <w:rsid w:val="005331C9"/>
    <w:rsid w:val="0054092B"/>
    <w:rsid w:val="0055219D"/>
    <w:rsid w:val="0055353F"/>
    <w:rsid w:val="0055503D"/>
    <w:rsid w:val="00563598"/>
    <w:rsid w:val="0056633F"/>
    <w:rsid w:val="005713E5"/>
    <w:rsid w:val="00573359"/>
    <w:rsid w:val="005857B5"/>
    <w:rsid w:val="00587E1F"/>
    <w:rsid w:val="00592E64"/>
    <w:rsid w:val="00593846"/>
    <w:rsid w:val="005968C0"/>
    <w:rsid w:val="005A0F0C"/>
    <w:rsid w:val="005A2D98"/>
    <w:rsid w:val="005A435A"/>
    <w:rsid w:val="005B0C40"/>
    <w:rsid w:val="005C2041"/>
    <w:rsid w:val="005C380A"/>
    <w:rsid w:val="005C3A2B"/>
    <w:rsid w:val="005D146D"/>
    <w:rsid w:val="005D3079"/>
    <w:rsid w:val="005D4F82"/>
    <w:rsid w:val="005D51F2"/>
    <w:rsid w:val="005D523F"/>
    <w:rsid w:val="005D620B"/>
    <w:rsid w:val="005E259B"/>
    <w:rsid w:val="005E6154"/>
    <w:rsid w:val="005E66CE"/>
    <w:rsid w:val="005F3D12"/>
    <w:rsid w:val="006025ED"/>
    <w:rsid w:val="0061089F"/>
    <w:rsid w:val="00616EC2"/>
    <w:rsid w:val="00620553"/>
    <w:rsid w:val="0062087D"/>
    <w:rsid w:val="00630AD8"/>
    <w:rsid w:val="00632A72"/>
    <w:rsid w:val="00633235"/>
    <w:rsid w:val="006421A2"/>
    <w:rsid w:val="0064359D"/>
    <w:rsid w:val="006442A7"/>
    <w:rsid w:val="00645BAA"/>
    <w:rsid w:val="0064613A"/>
    <w:rsid w:val="0065325A"/>
    <w:rsid w:val="0065494E"/>
    <w:rsid w:val="00655382"/>
    <w:rsid w:val="00657ED4"/>
    <w:rsid w:val="00661471"/>
    <w:rsid w:val="00662671"/>
    <w:rsid w:val="006653B6"/>
    <w:rsid w:val="00674316"/>
    <w:rsid w:val="00676CE9"/>
    <w:rsid w:val="00677C0E"/>
    <w:rsid w:val="00680843"/>
    <w:rsid w:val="00681A2E"/>
    <w:rsid w:val="00684E74"/>
    <w:rsid w:val="00693F5D"/>
    <w:rsid w:val="00696900"/>
    <w:rsid w:val="006A1801"/>
    <w:rsid w:val="006B25CE"/>
    <w:rsid w:val="006B2B0F"/>
    <w:rsid w:val="006B4AAD"/>
    <w:rsid w:val="006B5819"/>
    <w:rsid w:val="006B6C93"/>
    <w:rsid w:val="006C23F9"/>
    <w:rsid w:val="006C792A"/>
    <w:rsid w:val="006D0D87"/>
    <w:rsid w:val="006D22C5"/>
    <w:rsid w:val="006D2999"/>
    <w:rsid w:val="006D67CD"/>
    <w:rsid w:val="006F281E"/>
    <w:rsid w:val="006F7D74"/>
    <w:rsid w:val="0070407A"/>
    <w:rsid w:val="00706618"/>
    <w:rsid w:val="00710AD8"/>
    <w:rsid w:val="00720BC3"/>
    <w:rsid w:val="007240E8"/>
    <w:rsid w:val="00731398"/>
    <w:rsid w:val="00733F9E"/>
    <w:rsid w:val="007375BC"/>
    <w:rsid w:val="00741647"/>
    <w:rsid w:val="00745DE2"/>
    <w:rsid w:val="00747958"/>
    <w:rsid w:val="00750F13"/>
    <w:rsid w:val="007514FC"/>
    <w:rsid w:val="00761537"/>
    <w:rsid w:val="00762E95"/>
    <w:rsid w:val="00763090"/>
    <w:rsid w:val="007653B0"/>
    <w:rsid w:val="00770BF1"/>
    <w:rsid w:val="0077379E"/>
    <w:rsid w:val="00774E81"/>
    <w:rsid w:val="00781CE1"/>
    <w:rsid w:val="00791798"/>
    <w:rsid w:val="0079789A"/>
    <w:rsid w:val="007A28B9"/>
    <w:rsid w:val="007A2B94"/>
    <w:rsid w:val="007A2FAE"/>
    <w:rsid w:val="007A3CCA"/>
    <w:rsid w:val="007A3F26"/>
    <w:rsid w:val="007A41C0"/>
    <w:rsid w:val="007A4C10"/>
    <w:rsid w:val="007A5346"/>
    <w:rsid w:val="007A55F2"/>
    <w:rsid w:val="007B2797"/>
    <w:rsid w:val="007C1ACE"/>
    <w:rsid w:val="007C4C06"/>
    <w:rsid w:val="007C57BB"/>
    <w:rsid w:val="007C615D"/>
    <w:rsid w:val="007D52F0"/>
    <w:rsid w:val="007D6B2B"/>
    <w:rsid w:val="007D6D64"/>
    <w:rsid w:val="007D6DED"/>
    <w:rsid w:val="007D79AE"/>
    <w:rsid w:val="007F218A"/>
    <w:rsid w:val="007F79C4"/>
    <w:rsid w:val="00810953"/>
    <w:rsid w:val="00822503"/>
    <w:rsid w:val="00822921"/>
    <w:rsid w:val="00822F0B"/>
    <w:rsid w:val="00823078"/>
    <w:rsid w:val="00824ECD"/>
    <w:rsid w:val="0082667C"/>
    <w:rsid w:val="00832A8D"/>
    <w:rsid w:val="008364A6"/>
    <w:rsid w:val="008410AD"/>
    <w:rsid w:val="00845732"/>
    <w:rsid w:val="00845B11"/>
    <w:rsid w:val="008572D9"/>
    <w:rsid w:val="00861E13"/>
    <w:rsid w:val="00866507"/>
    <w:rsid w:val="008819C1"/>
    <w:rsid w:val="0089021A"/>
    <w:rsid w:val="00892496"/>
    <w:rsid w:val="0089505C"/>
    <w:rsid w:val="00896B19"/>
    <w:rsid w:val="00897665"/>
    <w:rsid w:val="008A6F22"/>
    <w:rsid w:val="008A7A5C"/>
    <w:rsid w:val="008B5D8F"/>
    <w:rsid w:val="008B7BB6"/>
    <w:rsid w:val="008C1E21"/>
    <w:rsid w:val="008C32D7"/>
    <w:rsid w:val="008C4175"/>
    <w:rsid w:val="008C4EF8"/>
    <w:rsid w:val="008E4CCA"/>
    <w:rsid w:val="008F0A18"/>
    <w:rsid w:val="008F150F"/>
    <w:rsid w:val="008F325E"/>
    <w:rsid w:val="008F377D"/>
    <w:rsid w:val="008F4E0B"/>
    <w:rsid w:val="00903B44"/>
    <w:rsid w:val="00907025"/>
    <w:rsid w:val="00907866"/>
    <w:rsid w:val="00907CE9"/>
    <w:rsid w:val="00911C76"/>
    <w:rsid w:val="00913522"/>
    <w:rsid w:val="00915659"/>
    <w:rsid w:val="00917538"/>
    <w:rsid w:val="00940D8C"/>
    <w:rsid w:val="00942BA5"/>
    <w:rsid w:val="009449D2"/>
    <w:rsid w:val="00944F14"/>
    <w:rsid w:val="009453E1"/>
    <w:rsid w:val="009468D8"/>
    <w:rsid w:val="009571D7"/>
    <w:rsid w:val="00957FAB"/>
    <w:rsid w:val="0096050F"/>
    <w:rsid w:val="0096253C"/>
    <w:rsid w:val="00962FEB"/>
    <w:rsid w:val="00963ECA"/>
    <w:rsid w:val="00965E40"/>
    <w:rsid w:val="00965EC9"/>
    <w:rsid w:val="00966659"/>
    <w:rsid w:val="00971FDB"/>
    <w:rsid w:val="00974028"/>
    <w:rsid w:val="00974667"/>
    <w:rsid w:val="00987350"/>
    <w:rsid w:val="0099487C"/>
    <w:rsid w:val="00997060"/>
    <w:rsid w:val="009A199C"/>
    <w:rsid w:val="009A52FF"/>
    <w:rsid w:val="009A63ED"/>
    <w:rsid w:val="009A6EF3"/>
    <w:rsid w:val="009B7B63"/>
    <w:rsid w:val="009B7C52"/>
    <w:rsid w:val="009C0031"/>
    <w:rsid w:val="009D23F7"/>
    <w:rsid w:val="009D670A"/>
    <w:rsid w:val="009E18C4"/>
    <w:rsid w:val="009E38EF"/>
    <w:rsid w:val="009E3F99"/>
    <w:rsid w:val="009E48AE"/>
    <w:rsid w:val="009F0E8E"/>
    <w:rsid w:val="009F1794"/>
    <w:rsid w:val="009F5C53"/>
    <w:rsid w:val="009F6529"/>
    <w:rsid w:val="009F6CE7"/>
    <w:rsid w:val="00A07960"/>
    <w:rsid w:val="00A10005"/>
    <w:rsid w:val="00A129A1"/>
    <w:rsid w:val="00A32E8B"/>
    <w:rsid w:val="00A333F7"/>
    <w:rsid w:val="00A35615"/>
    <w:rsid w:val="00A35710"/>
    <w:rsid w:val="00A36600"/>
    <w:rsid w:val="00A37108"/>
    <w:rsid w:val="00A41250"/>
    <w:rsid w:val="00A41D4E"/>
    <w:rsid w:val="00A4656A"/>
    <w:rsid w:val="00A510A2"/>
    <w:rsid w:val="00A52A8F"/>
    <w:rsid w:val="00A53E76"/>
    <w:rsid w:val="00A55155"/>
    <w:rsid w:val="00A62E21"/>
    <w:rsid w:val="00A640FF"/>
    <w:rsid w:val="00A71C6A"/>
    <w:rsid w:val="00A83349"/>
    <w:rsid w:val="00A83B38"/>
    <w:rsid w:val="00A845C0"/>
    <w:rsid w:val="00A94622"/>
    <w:rsid w:val="00A94A35"/>
    <w:rsid w:val="00AA4E2D"/>
    <w:rsid w:val="00AA6010"/>
    <w:rsid w:val="00AB1EFF"/>
    <w:rsid w:val="00AB33F6"/>
    <w:rsid w:val="00AB476F"/>
    <w:rsid w:val="00AB48D1"/>
    <w:rsid w:val="00AB5BEA"/>
    <w:rsid w:val="00AB7E56"/>
    <w:rsid w:val="00AC209B"/>
    <w:rsid w:val="00AD6EC2"/>
    <w:rsid w:val="00AD7576"/>
    <w:rsid w:val="00AE4C26"/>
    <w:rsid w:val="00AE63F5"/>
    <w:rsid w:val="00AF18D9"/>
    <w:rsid w:val="00AF2204"/>
    <w:rsid w:val="00AF6132"/>
    <w:rsid w:val="00AF6C56"/>
    <w:rsid w:val="00B0055B"/>
    <w:rsid w:val="00B012F3"/>
    <w:rsid w:val="00B0143C"/>
    <w:rsid w:val="00B02A1E"/>
    <w:rsid w:val="00B05211"/>
    <w:rsid w:val="00B0727F"/>
    <w:rsid w:val="00B1273F"/>
    <w:rsid w:val="00B13520"/>
    <w:rsid w:val="00B26BD8"/>
    <w:rsid w:val="00B30ECC"/>
    <w:rsid w:val="00B3197A"/>
    <w:rsid w:val="00B3267C"/>
    <w:rsid w:val="00B53493"/>
    <w:rsid w:val="00B54767"/>
    <w:rsid w:val="00B55D18"/>
    <w:rsid w:val="00B56CC8"/>
    <w:rsid w:val="00B64090"/>
    <w:rsid w:val="00B65281"/>
    <w:rsid w:val="00B65924"/>
    <w:rsid w:val="00B668FB"/>
    <w:rsid w:val="00B76B8E"/>
    <w:rsid w:val="00B80FB7"/>
    <w:rsid w:val="00B819DD"/>
    <w:rsid w:val="00B93A93"/>
    <w:rsid w:val="00BA3BD7"/>
    <w:rsid w:val="00BA45AE"/>
    <w:rsid w:val="00BA4F4A"/>
    <w:rsid w:val="00BA66AD"/>
    <w:rsid w:val="00BB1515"/>
    <w:rsid w:val="00BB3EE1"/>
    <w:rsid w:val="00BB722C"/>
    <w:rsid w:val="00BC2C2B"/>
    <w:rsid w:val="00BC2DD3"/>
    <w:rsid w:val="00BC5DF3"/>
    <w:rsid w:val="00BC67B1"/>
    <w:rsid w:val="00BD52CF"/>
    <w:rsid w:val="00BD7CF3"/>
    <w:rsid w:val="00BE16D4"/>
    <w:rsid w:val="00BE44C2"/>
    <w:rsid w:val="00BF2C53"/>
    <w:rsid w:val="00BF44E8"/>
    <w:rsid w:val="00C000C3"/>
    <w:rsid w:val="00C02E60"/>
    <w:rsid w:val="00C04823"/>
    <w:rsid w:val="00C067B9"/>
    <w:rsid w:val="00C10095"/>
    <w:rsid w:val="00C105CA"/>
    <w:rsid w:val="00C15164"/>
    <w:rsid w:val="00C1680B"/>
    <w:rsid w:val="00C20EEB"/>
    <w:rsid w:val="00C240FD"/>
    <w:rsid w:val="00C24374"/>
    <w:rsid w:val="00C27DD7"/>
    <w:rsid w:val="00C302EF"/>
    <w:rsid w:val="00C30A4A"/>
    <w:rsid w:val="00C34EFC"/>
    <w:rsid w:val="00C36A7E"/>
    <w:rsid w:val="00C41419"/>
    <w:rsid w:val="00C428D9"/>
    <w:rsid w:val="00C47333"/>
    <w:rsid w:val="00C52257"/>
    <w:rsid w:val="00C53907"/>
    <w:rsid w:val="00C6199A"/>
    <w:rsid w:val="00C63DD3"/>
    <w:rsid w:val="00C65BF0"/>
    <w:rsid w:val="00C74C53"/>
    <w:rsid w:val="00C755AC"/>
    <w:rsid w:val="00C82D36"/>
    <w:rsid w:val="00C82ECC"/>
    <w:rsid w:val="00C83F15"/>
    <w:rsid w:val="00C941F0"/>
    <w:rsid w:val="00C96373"/>
    <w:rsid w:val="00C97431"/>
    <w:rsid w:val="00C9759C"/>
    <w:rsid w:val="00CA0E55"/>
    <w:rsid w:val="00CA3CD8"/>
    <w:rsid w:val="00CB5660"/>
    <w:rsid w:val="00CB5A23"/>
    <w:rsid w:val="00CB6B8C"/>
    <w:rsid w:val="00CC1895"/>
    <w:rsid w:val="00CC60A0"/>
    <w:rsid w:val="00CC764A"/>
    <w:rsid w:val="00CD5119"/>
    <w:rsid w:val="00CD5166"/>
    <w:rsid w:val="00CD706B"/>
    <w:rsid w:val="00CD764F"/>
    <w:rsid w:val="00CE0E66"/>
    <w:rsid w:val="00CE2789"/>
    <w:rsid w:val="00CE3455"/>
    <w:rsid w:val="00CE35D4"/>
    <w:rsid w:val="00CF5D53"/>
    <w:rsid w:val="00D00835"/>
    <w:rsid w:val="00D03E01"/>
    <w:rsid w:val="00D149D4"/>
    <w:rsid w:val="00D241D3"/>
    <w:rsid w:val="00D253E1"/>
    <w:rsid w:val="00D27FA8"/>
    <w:rsid w:val="00D32946"/>
    <w:rsid w:val="00D35265"/>
    <w:rsid w:val="00D365D3"/>
    <w:rsid w:val="00D40FAF"/>
    <w:rsid w:val="00D42F7B"/>
    <w:rsid w:val="00D46A5D"/>
    <w:rsid w:val="00D47B5C"/>
    <w:rsid w:val="00D55089"/>
    <w:rsid w:val="00D63051"/>
    <w:rsid w:val="00D65286"/>
    <w:rsid w:val="00D65684"/>
    <w:rsid w:val="00D6586F"/>
    <w:rsid w:val="00D735D5"/>
    <w:rsid w:val="00D75157"/>
    <w:rsid w:val="00D83394"/>
    <w:rsid w:val="00D87002"/>
    <w:rsid w:val="00D94430"/>
    <w:rsid w:val="00D94E4F"/>
    <w:rsid w:val="00D9697C"/>
    <w:rsid w:val="00D96A2F"/>
    <w:rsid w:val="00DA1CE2"/>
    <w:rsid w:val="00DA3E09"/>
    <w:rsid w:val="00DA76FA"/>
    <w:rsid w:val="00DB2886"/>
    <w:rsid w:val="00DB2B49"/>
    <w:rsid w:val="00DB50C7"/>
    <w:rsid w:val="00DB57C6"/>
    <w:rsid w:val="00DB7279"/>
    <w:rsid w:val="00DC28FE"/>
    <w:rsid w:val="00DC290C"/>
    <w:rsid w:val="00DC33B4"/>
    <w:rsid w:val="00DC4162"/>
    <w:rsid w:val="00DC5165"/>
    <w:rsid w:val="00DD0620"/>
    <w:rsid w:val="00DD10FD"/>
    <w:rsid w:val="00DD2003"/>
    <w:rsid w:val="00DD4656"/>
    <w:rsid w:val="00DD64E1"/>
    <w:rsid w:val="00DD72AF"/>
    <w:rsid w:val="00DE11AB"/>
    <w:rsid w:val="00DE5CC0"/>
    <w:rsid w:val="00DE6EF4"/>
    <w:rsid w:val="00DE7B34"/>
    <w:rsid w:val="00DF01DF"/>
    <w:rsid w:val="00DF0684"/>
    <w:rsid w:val="00DF524F"/>
    <w:rsid w:val="00E018FB"/>
    <w:rsid w:val="00E03640"/>
    <w:rsid w:val="00E07C5F"/>
    <w:rsid w:val="00E13388"/>
    <w:rsid w:val="00E135C8"/>
    <w:rsid w:val="00E15D6B"/>
    <w:rsid w:val="00E21DC0"/>
    <w:rsid w:val="00E23760"/>
    <w:rsid w:val="00E26166"/>
    <w:rsid w:val="00E3453C"/>
    <w:rsid w:val="00E347CE"/>
    <w:rsid w:val="00E35419"/>
    <w:rsid w:val="00E35834"/>
    <w:rsid w:val="00E36F71"/>
    <w:rsid w:val="00E4035B"/>
    <w:rsid w:val="00E44090"/>
    <w:rsid w:val="00E456C3"/>
    <w:rsid w:val="00E50B84"/>
    <w:rsid w:val="00E53767"/>
    <w:rsid w:val="00E6303F"/>
    <w:rsid w:val="00E66951"/>
    <w:rsid w:val="00E6730E"/>
    <w:rsid w:val="00E6763B"/>
    <w:rsid w:val="00E70DFB"/>
    <w:rsid w:val="00E74D81"/>
    <w:rsid w:val="00E93E1D"/>
    <w:rsid w:val="00E975D4"/>
    <w:rsid w:val="00EA1056"/>
    <w:rsid w:val="00EA594A"/>
    <w:rsid w:val="00EB58BD"/>
    <w:rsid w:val="00EB752E"/>
    <w:rsid w:val="00EC0FFC"/>
    <w:rsid w:val="00EC25FB"/>
    <w:rsid w:val="00EC2EF5"/>
    <w:rsid w:val="00EC4EB8"/>
    <w:rsid w:val="00EC7184"/>
    <w:rsid w:val="00ED2E33"/>
    <w:rsid w:val="00ED3024"/>
    <w:rsid w:val="00ED6217"/>
    <w:rsid w:val="00ED71B6"/>
    <w:rsid w:val="00EE27C8"/>
    <w:rsid w:val="00EE5474"/>
    <w:rsid w:val="00EE56DF"/>
    <w:rsid w:val="00EE5F86"/>
    <w:rsid w:val="00EE7D1A"/>
    <w:rsid w:val="00EF0E10"/>
    <w:rsid w:val="00EF187F"/>
    <w:rsid w:val="00EF1E16"/>
    <w:rsid w:val="00EF2076"/>
    <w:rsid w:val="00EF2AFB"/>
    <w:rsid w:val="00EF4AD6"/>
    <w:rsid w:val="00EF4BFF"/>
    <w:rsid w:val="00EF707C"/>
    <w:rsid w:val="00F02919"/>
    <w:rsid w:val="00F05D01"/>
    <w:rsid w:val="00F33D5C"/>
    <w:rsid w:val="00F33FF5"/>
    <w:rsid w:val="00F3402F"/>
    <w:rsid w:val="00F41E92"/>
    <w:rsid w:val="00F431FB"/>
    <w:rsid w:val="00F44690"/>
    <w:rsid w:val="00F461A3"/>
    <w:rsid w:val="00F4680F"/>
    <w:rsid w:val="00F5122F"/>
    <w:rsid w:val="00F51DDF"/>
    <w:rsid w:val="00F53ACB"/>
    <w:rsid w:val="00F54A61"/>
    <w:rsid w:val="00F60E46"/>
    <w:rsid w:val="00F6184E"/>
    <w:rsid w:val="00F714A7"/>
    <w:rsid w:val="00F728F2"/>
    <w:rsid w:val="00F75F05"/>
    <w:rsid w:val="00F8007E"/>
    <w:rsid w:val="00F81C8A"/>
    <w:rsid w:val="00F81F18"/>
    <w:rsid w:val="00F84805"/>
    <w:rsid w:val="00F97CAC"/>
    <w:rsid w:val="00FA09B2"/>
    <w:rsid w:val="00FA2B02"/>
    <w:rsid w:val="00FA32C4"/>
    <w:rsid w:val="00FA39B8"/>
    <w:rsid w:val="00FA489A"/>
    <w:rsid w:val="00FA5661"/>
    <w:rsid w:val="00FB1115"/>
    <w:rsid w:val="00FB18F6"/>
    <w:rsid w:val="00FB2C51"/>
    <w:rsid w:val="00FB401E"/>
    <w:rsid w:val="00FB4AE4"/>
    <w:rsid w:val="00FB6CB4"/>
    <w:rsid w:val="00FC20FD"/>
    <w:rsid w:val="00FC384F"/>
    <w:rsid w:val="00FC4495"/>
    <w:rsid w:val="00FD0466"/>
    <w:rsid w:val="00FE726D"/>
    <w:rsid w:val="00FE7A02"/>
    <w:rsid w:val="00FF30E9"/>
    <w:rsid w:val="00FF5891"/>
    <w:rsid w:val="00FF781B"/>
    <w:rsid w:val="00FF7EE9"/>
    <w:rsid w:val="1FBDD643"/>
    <w:rsid w:val="278F41E5"/>
    <w:rsid w:val="3A95AF51"/>
    <w:rsid w:val="3EFD3AB5"/>
    <w:rsid w:val="4EE428DD"/>
    <w:rsid w:val="6076A628"/>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D1DEA4"/>
  <w15:docId w15:val="{56D8FD60-0F1D-4ACC-BB85-484F245B9C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lsdException w:name="footnote text" w:semiHidden="1"/>
    <w:lsdException w:name="annotation text" w:semiHidden="1"/>
    <w:lsdException w:name="header" w:semiHidden="1" w:unhideWhenUsed="1"/>
    <w:lsdException w:name="footer" w:uiPriority="29" w:semiHidden="1" w:unhideWhenUsed="1" w:qFormat="1"/>
    <w:lsdException w:name="index heading" w:semiHidden="1"/>
    <w:lsdException w:name="caption" w:uiPriority="9"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uiPriority="3" w:semiHidden="1" w:unhideWhenUsed="1" w:qFormat="1"/>
    <w:lsdException w:name="List Number" w:uiPriority="5" w:semiHidden="1" w:unhideWhenUsed="1" w:qFormat="1"/>
    <w:lsdException w:name="List 2" w:semiHidden="1"/>
    <w:lsdException w:name="List 3" w:semiHidden="1"/>
    <w:lsdException w:name="List 4" w:semiHidden="1"/>
    <w:lsdException w:name="List 5" w:semiHidden="1"/>
    <w:lsdException w:name="List Bullet 2" w:uiPriority="3" w:semiHidden="1" w:unhideWhenUsed="1" w:qFormat="1"/>
    <w:lsdException w:name="List Bullet 3" w:uiPriority="3" w:semiHidden="1" w:unhideWhenUsed="1" w:qFormat="1"/>
    <w:lsdException w:name="List Bullet 4" w:uiPriority="3" w:semiHidden="1" w:unhideWhenUsed="1"/>
    <w:lsdException w:name="List Bullet 5" w:uiPriority="3" w:semiHidden="1" w:unhideWhenUsed="1"/>
    <w:lsdException w:name="List Number 2" w:uiPriority="5" w:semiHidden="1" w:unhideWhenUsed="1" w:qFormat="1"/>
    <w:lsdException w:name="List Number 3" w:uiPriority="5" w:semiHidden="1" w:unhideWhenUsed="1" w:qFormat="1"/>
    <w:lsdException w:name="List Number 4" w:uiPriority="5" w:semiHidden="1" w:unhideWhenUsed="1"/>
    <w:lsdException w:name="List Number 5" w:uiPriority="5" w:semiHidden="1" w:unhideWhenUsed="1"/>
    <w:lsdException w:name="Title" w:uiPriority="23" w:qFormat="1"/>
    <w:lsdException w:name="Closing" w:semiHidden="1"/>
    <w:lsdException w:name="Signature" w:semiHidden="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uiPriority="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51"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eastAsia="Times New Roman" w:cs="Arial" w:asciiTheme="majorHAnsi" w:hAnsiTheme="majorHAnsi"/>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eastAsia="Times New Roman" w:cs="Arial" w:asciiTheme="majorHAnsi" w:hAnsiTheme="majorHAnsi"/>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eastAsia="Times New Roman" w:cs="Times New Roman" w:asciiTheme="majorHAnsi" w:hAnsiTheme="majorHAnsi"/>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eastAsia="Times New Roman" w:cs="Times New Roman" w:asciiTheme="majorHAnsi" w:hAnsiTheme="majorHAnsi"/>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eastAsia="Times New Roman" w:cs="Times New Roman" w:asciiTheme="majorHAnsi" w:hAnsiTheme="majorHAnsi"/>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hAnsiTheme="majorHAnsi" w:eastAsiaTheme="majorEastAsia"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hAnsiTheme="majorHAnsi" w:eastAsiaTheme="majorEastAsia"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hAnsiTheme="majorHAnsi" w:eastAsiaTheme="majorEastAsia" w:cstheme="majorBidi"/>
      <w:i/>
      <w:iCs/>
      <w:color w:val="404040" w:themeColor="text1" w:themeTint="BF"/>
      <w:sz w:val="20"/>
      <w:szCs w:val="20"/>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styleId="BodyTextChar" w:customStyle="1">
    <w:name w:val="Body Text Char"/>
    <w:basedOn w:val="DefaultParagraphFont"/>
    <w:link w:val="BodyText"/>
    <w:uiPriority w:val="2"/>
    <w:rsid w:val="00D32946"/>
    <w:rPr>
      <w:rFonts w:eastAsia="Times New Roman" w:cs="Times New Roman"/>
      <w:sz w:val="21"/>
      <w:szCs w:val="24"/>
      <w:lang w:eastAsia="en-AU"/>
      <w14:numForm w14:val="lining"/>
    </w:rPr>
  </w:style>
  <w:style w:type="character" w:styleId="Heading1Char" w:customStyle="1">
    <w:name w:val="Heading 1 Char"/>
    <w:basedOn w:val="DefaultParagraphFont"/>
    <w:link w:val="Heading1"/>
    <w:uiPriority w:val="1"/>
    <w:rsid w:val="00E35419"/>
    <w:rPr>
      <w:rFonts w:eastAsia="Times New Roman" w:cs="Arial" w:asciiTheme="majorHAnsi" w:hAnsiTheme="majorHAnsi"/>
      <w:b/>
      <w:bCs/>
      <w:sz w:val="44"/>
      <w:szCs w:val="32"/>
      <w:lang w:eastAsia="en-AU"/>
      <w14:numForm w14:val="lining"/>
    </w:rPr>
  </w:style>
  <w:style w:type="character" w:styleId="Heading2Char" w:customStyle="1">
    <w:name w:val="Heading 2 Char"/>
    <w:basedOn w:val="DefaultParagraphFont"/>
    <w:link w:val="Heading2"/>
    <w:uiPriority w:val="1"/>
    <w:rsid w:val="00526F36"/>
    <w:rPr>
      <w:rFonts w:eastAsia="Times New Roman" w:cs="Arial" w:asciiTheme="majorHAnsi" w:hAnsiTheme="majorHAnsi"/>
      <w:b/>
      <w:bCs/>
      <w:iCs/>
      <w:sz w:val="36"/>
      <w:szCs w:val="28"/>
      <w:lang w:eastAsia="en-AU"/>
    </w:rPr>
  </w:style>
  <w:style w:type="character" w:styleId="Heading3Char" w:customStyle="1">
    <w:name w:val="Heading 3 Char"/>
    <w:basedOn w:val="DefaultParagraphFont"/>
    <w:link w:val="Heading3"/>
    <w:uiPriority w:val="1"/>
    <w:rsid w:val="00CD5119"/>
    <w:rPr>
      <w:rFonts w:eastAsia="Times New Roman" w:cs="Times New Roman" w:asciiTheme="majorHAnsi" w:hAnsiTheme="majorHAnsi"/>
      <w:b/>
      <w:bCs/>
      <w:color w:val="666666"/>
      <w:sz w:val="28"/>
      <w:szCs w:val="24"/>
      <w:lang w:eastAsia="en-AU"/>
    </w:rPr>
  </w:style>
  <w:style w:type="character" w:styleId="Heading4Char" w:customStyle="1">
    <w:name w:val="Heading 4 Char"/>
    <w:basedOn w:val="DefaultParagraphFont"/>
    <w:link w:val="Heading4"/>
    <w:uiPriority w:val="1"/>
    <w:rsid w:val="00CD5119"/>
    <w:rPr>
      <w:rFonts w:eastAsia="Times New Roman" w:cs="Times New Roman" w:asciiTheme="majorHAnsi" w:hAnsiTheme="majorHAnsi"/>
      <w:b/>
      <w:bCs/>
      <w:color w:val="000000"/>
      <w:sz w:val="24"/>
      <w:lang w:eastAsia="en-AU"/>
    </w:rPr>
  </w:style>
  <w:style w:type="paragraph" w:styleId="NoHeading1" w:customStyle="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styleId="NoHeading2" w:customStyle="1">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styleId="NoHeading3" w:customStyle="1">
    <w:name w:val="No. Heading 3"/>
    <w:basedOn w:val="Heading3"/>
    <w:next w:val="BodyText"/>
    <w:uiPriority w:val="35"/>
    <w:qFormat/>
    <w:rsid w:val="00CD5119"/>
    <w:pPr>
      <w:numPr>
        <w:ilvl w:val="2"/>
        <w:numId w:val="8"/>
      </w:numPr>
    </w:pPr>
    <w:rPr>
      <w:rFonts w:ascii="Arial" w:hAnsi="Arial"/>
      <w:bCs w:val="0"/>
      <w:szCs w:val="28"/>
    </w:rPr>
  </w:style>
  <w:style w:type="paragraph" w:styleId="NoHeading4" w:customStyle="1">
    <w:name w:val="No. Heading 4"/>
    <w:basedOn w:val="Heading4"/>
    <w:next w:val="BodyText"/>
    <w:uiPriority w:val="35"/>
    <w:semiHidden/>
    <w:qFormat/>
    <w:rsid w:val="003A08A5"/>
    <w:pPr>
      <w:numPr>
        <w:ilvl w:val="3"/>
        <w:numId w:val="1"/>
      </w:numPr>
      <w:tabs>
        <w:tab w:val="clear" w:pos="1134"/>
        <w:tab w:val="num" w:pos="794"/>
      </w:tabs>
      <w:ind w:left="794" w:hanging="170"/>
    </w:pPr>
  </w:style>
  <w:style w:type="paragraph" w:styleId="Title">
    <w:name w:val="Title"/>
    <w:basedOn w:val="Normal"/>
    <w:next w:val="BodyText"/>
    <w:link w:val="TitleChar"/>
    <w:uiPriority w:val="24"/>
    <w:qFormat/>
    <w:rsid w:val="00573359"/>
    <w:pPr>
      <w:spacing w:before="360" w:after="120" w:line="264" w:lineRule="auto"/>
    </w:pPr>
    <w:rPr>
      <w:rFonts w:asciiTheme="majorHAnsi" w:hAnsiTheme="majorHAnsi" w:eastAsiaTheme="majorEastAsia" w:cstheme="majorBidi"/>
      <w:b/>
      <w:sz w:val="56"/>
      <w:szCs w:val="52"/>
    </w:rPr>
  </w:style>
  <w:style w:type="character" w:styleId="TitleChar" w:customStyle="1">
    <w:name w:val="Title Char"/>
    <w:basedOn w:val="DefaultParagraphFont"/>
    <w:link w:val="Title"/>
    <w:uiPriority w:val="24"/>
    <w:rsid w:val="001A6BE8"/>
    <w:rPr>
      <w:rFonts w:asciiTheme="majorHAnsi" w:hAnsiTheme="majorHAnsi" w:eastAsiaTheme="majorEastAsia"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hAnsiTheme="majorHAnsi" w:eastAsiaTheme="majorEastAsia" w:cstheme="majorBidi"/>
      <w:iCs/>
      <w:color w:val="666666"/>
      <w:sz w:val="32"/>
      <w:szCs w:val="24"/>
    </w:rPr>
  </w:style>
  <w:style w:type="character" w:styleId="SubtitleChar" w:customStyle="1">
    <w:name w:val="Subtitle Char"/>
    <w:basedOn w:val="DefaultParagraphFont"/>
    <w:link w:val="Subtitle"/>
    <w:uiPriority w:val="25"/>
    <w:rsid w:val="00CD5119"/>
    <w:rPr>
      <w:rFonts w:asciiTheme="majorHAnsi" w:hAnsiTheme="majorHAnsi" w:eastAsiaTheme="majorEastAsia"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styleId="BodyText2Char" w:customStyle="1">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styleId="HeaderChar" w:customStyle="1">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styleId="FooterChar" w:customStyle="1">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7"/>
      </w:numPr>
    </w:pPr>
  </w:style>
  <w:style w:type="paragraph" w:styleId="ListBullet">
    <w:name w:val="List Bullet"/>
    <w:basedOn w:val="BodyText"/>
    <w:uiPriority w:val="4"/>
    <w:qFormat/>
    <w:rsid w:val="00F97CAC"/>
    <w:pPr>
      <w:numPr>
        <w:numId w:val="1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styleId="Tableheading" w:customStyle="1">
    <w:name w:val="Table heading"/>
    <w:basedOn w:val="Normal"/>
    <w:uiPriority w:val="9"/>
    <w:qFormat/>
    <w:rsid w:val="007D52F0"/>
    <w:pPr>
      <w:spacing w:before="40" w:after="40" w:line="252" w:lineRule="auto"/>
    </w:pPr>
    <w:rPr>
      <w:b/>
      <w:sz w:val="20"/>
    </w:rPr>
  </w:style>
  <w:style w:type="paragraph" w:styleId="Tabletext" w:customStyle="1">
    <w:name w:val="Table text"/>
    <w:basedOn w:val="Normal"/>
    <w:link w:val="TabletextChar"/>
    <w:uiPriority w:val="9"/>
    <w:qFormat/>
    <w:rsid w:val="007D52F0"/>
    <w:pPr>
      <w:spacing w:before="40" w:after="40" w:line="252" w:lineRule="auto"/>
    </w:pPr>
    <w:rPr>
      <w:rFonts w:ascii="Arial" w:hAnsi="Arial" w:eastAsia="Times New Roman" w:cs="Times New Roman"/>
      <w:sz w:val="19"/>
      <w:szCs w:val="21"/>
      <w:lang w:eastAsia="en-AU"/>
    </w:rPr>
  </w:style>
  <w:style w:type="paragraph" w:styleId="TableBullet" w:customStyle="1">
    <w:name w:val="Table Bullet"/>
    <w:basedOn w:val="Tabletext"/>
    <w:uiPriority w:val="14"/>
    <w:qFormat/>
    <w:rsid w:val="00D65286"/>
    <w:pPr>
      <w:numPr>
        <w:numId w:val="22"/>
      </w:numPr>
      <w:tabs>
        <w:tab w:val="clear" w:pos="284"/>
        <w:tab w:val="left" w:pos="170"/>
      </w:tabs>
      <w:ind w:left="170" w:hanging="170"/>
    </w:pPr>
    <w:rPr>
      <w:szCs w:val="24"/>
    </w:rPr>
  </w:style>
  <w:style w:type="paragraph" w:styleId="TableNumber" w:customStyle="1">
    <w:name w:val="Table Number"/>
    <w:basedOn w:val="Tabletext"/>
    <w:uiPriority w:val="15"/>
    <w:qFormat/>
    <w:rsid w:val="00F97CAC"/>
    <w:pPr>
      <w:numPr>
        <w:numId w:val="23"/>
      </w:numPr>
      <w:tabs>
        <w:tab w:val="left" w:pos="227"/>
      </w:tabs>
    </w:pPr>
  </w:style>
  <w:style w:type="character" w:styleId="Heading5Char" w:customStyle="1">
    <w:name w:val="Heading 5 Char"/>
    <w:basedOn w:val="DefaultParagraphFont"/>
    <w:link w:val="Heading5"/>
    <w:uiPriority w:val="1"/>
    <w:rsid w:val="00CD5119"/>
    <w:rPr>
      <w:rFonts w:eastAsia="Times New Roman" w:cs="Times New Roman" w:asciiTheme="majorHAnsi" w:hAnsiTheme="majorHAnsi"/>
      <w:b/>
      <w:bCs/>
      <w:iCs/>
      <w:color w:val="666666"/>
      <w:sz w:val="21"/>
      <w:szCs w:val="26"/>
      <w:lang w:eastAsia="en-AU"/>
    </w:rPr>
  </w:style>
  <w:style w:type="character" w:styleId="Heading6Char" w:customStyle="1">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styleId="BodyText3Char" w:customStyle="1">
    <w:name w:val="Body Text 3 Char"/>
    <w:basedOn w:val="DefaultParagraphFont"/>
    <w:link w:val="BodyText3"/>
    <w:uiPriority w:val="99"/>
    <w:semiHidden/>
    <w:rsid w:val="00444AE6"/>
    <w:rPr>
      <w:rFonts w:eastAsia="Times New Roman" w:cs="Times New Roman"/>
      <w:szCs w:val="16"/>
      <w:lang w:eastAsia="en-AU"/>
    </w:rPr>
  </w:style>
  <w:style w:type="character" w:styleId="FootnoteTextChar" w:customStyle="1">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styleId="NoHeading5" w:customStyle="1">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styleId="Note" w:customStyle="1">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hAnsi="Tahoma" w:eastAsia="Times New Roman" w:cs="Tahoma"/>
      <w:sz w:val="16"/>
      <w:szCs w:val="16"/>
      <w:lang w:eastAsia="en-AU"/>
    </w:rPr>
  </w:style>
  <w:style w:type="character" w:styleId="BalloonTextChar" w:customStyle="1">
    <w:name w:val="Balloon Text Char"/>
    <w:basedOn w:val="DefaultParagraphFont"/>
    <w:link w:val="BalloonText"/>
    <w:uiPriority w:val="99"/>
    <w:semiHidden/>
    <w:rsid w:val="00E21DC0"/>
    <w:rPr>
      <w:rFonts w:ascii="Tahoma" w:hAnsi="Tahoma" w:eastAsia="Times New Roman"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styleId="QuoteChar" w:customStyle="1">
    <w:name w:val="Quote Char"/>
    <w:basedOn w:val="DefaultParagraphFont"/>
    <w:link w:val="Quote"/>
    <w:uiPriority w:val="23"/>
    <w:rsid w:val="001A6BE8"/>
    <w:rPr>
      <w:iCs/>
      <w:color w:val="000000" w:themeColor="text1"/>
      <w:sz w:val="18"/>
    </w:rPr>
  </w:style>
  <w:style w:type="paragraph" w:styleId="FigureStyle" w:customStyle="1">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styleId="Unitnumberedobjective" w:customStyle="1">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hAnsi="Arial" w:eastAsia="Times New Roman"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styleId="QCAAtablestyle4" w:customStyle="1">
    <w:name w:val="QCAA table style 4"/>
    <w:basedOn w:val="TableNormal"/>
    <w:uiPriority w:val="99"/>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pPr>
        <w:wordWrap/>
        <w:spacing w:before="0" w:beforeLines="0" w:beforeAutospacing="0" w:after="0" w:afterLines="0" w:afterAutospacing="0" w:line="240" w:lineRule="auto"/>
        <w:contextualSpacing w:val="0"/>
      </w:pPr>
      <w:rPr>
        <w:rFonts w:asciiTheme="minorHAnsi" w:hAnsiTheme="minorHAnsi"/>
        <w:b w:val="0"/>
        <w:i w:val="0"/>
        <w:color w:val="auto"/>
        <w:sz w:val="20"/>
        <w:szCs w:val="21"/>
      </w:rPr>
      <w:tblPr/>
      <w:tcPr>
        <w:tcBorders>
          <w:bottom w:val="single" w:color="D22730" w:themeColor="text2" w:sz="12" w:space="0"/>
        </w:tcBorders>
        <w:shd w:val="clear" w:color="auto" w:fill="E6E6E6" w:themeFill="background2"/>
      </w:tcPr>
    </w:tblStylePr>
  </w:style>
  <w:style w:type="character" w:styleId="UnitnumberedobjectiveChar" w:customStyle="1">
    <w:name w:val="Unit numbered objective Char"/>
    <w:basedOn w:val="DefaultParagraphFont"/>
    <w:link w:val="Unitnumberedobjective"/>
    <w:uiPriority w:val="7"/>
    <w:rsid w:val="00593846"/>
    <w:rPr>
      <w:rFonts w:ascii="Arial" w:hAnsi="Arial" w:eastAsia="Times New Roman"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styleId="Crossreference" w:customStyle="1">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clear" w:pos="851"/>
        <w:tab w:val="left" w:pos="1134"/>
      </w:tabs>
    </w:pPr>
  </w:style>
  <w:style w:type="paragraph" w:styleId="ListBullet5">
    <w:name w:val="List Bullet 5"/>
    <w:basedOn w:val="ListBullet"/>
    <w:uiPriority w:val="4"/>
    <w:semiHidden/>
    <w:rsid w:val="002745E2"/>
    <w:pPr>
      <w:numPr>
        <w:ilvl w:val="4"/>
        <w:numId w:val="14"/>
      </w:numPr>
    </w:pPr>
  </w:style>
  <w:style w:type="paragraph" w:styleId="ListBullet6" w:customStyle="1">
    <w:name w:val="List Bullet 6"/>
    <w:basedOn w:val="ListBullet"/>
    <w:uiPriority w:val="4"/>
    <w:semiHidden/>
    <w:rsid w:val="002745E2"/>
    <w:pPr>
      <w:numPr>
        <w:ilvl w:val="5"/>
        <w:numId w:val="14"/>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styleId="ListNumber6" w:customStyle="1">
    <w:name w:val="List Number 6"/>
    <w:basedOn w:val="ListNumber"/>
    <w:uiPriority w:val="5"/>
    <w:semiHidden/>
    <w:rsid w:val="004F2A3C"/>
    <w:pPr>
      <w:numPr>
        <w:ilvl w:val="5"/>
        <w:numId w:val="2"/>
      </w:numPr>
    </w:pPr>
  </w:style>
  <w:style w:type="paragraph" w:styleId="Legalnotice" w:customStyle="1">
    <w:name w:val="Legal notice"/>
    <w:basedOn w:val="Normal"/>
    <w:uiPriority w:val="27"/>
    <w:qFormat/>
    <w:rsid w:val="002745E2"/>
    <w:pPr>
      <w:spacing w:after="80" w:line="264" w:lineRule="auto"/>
    </w:pPr>
    <w:rPr>
      <w:sz w:val="18"/>
    </w:rPr>
  </w:style>
  <w:style w:type="paragraph" w:styleId="Intro" w:customStyle="1">
    <w:name w:val="Intro"/>
    <w:basedOn w:val="Normal"/>
    <w:next w:val="BodyText"/>
    <w:uiPriority w:val="34"/>
    <w:qFormat/>
    <w:rsid w:val="00593846"/>
    <w:pPr>
      <w:keepNext/>
      <w:keepLines/>
      <w:pageBreakBefore/>
      <w:spacing w:before="400" w:after="120"/>
    </w:pPr>
    <w:rPr>
      <w:b/>
      <w:sz w:val="44"/>
    </w:rPr>
  </w:style>
  <w:style w:type="paragraph" w:styleId="Numberedobjective" w:customStyle="1">
    <w:name w:val="Numbered objective"/>
    <w:basedOn w:val="Normal"/>
    <w:link w:val="NumberedobjectiveChar"/>
    <w:uiPriority w:val="7"/>
    <w:qFormat/>
    <w:rsid w:val="00593846"/>
    <w:pPr>
      <w:tabs>
        <w:tab w:val="left" w:pos="397"/>
      </w:tabs>
      <w:spacing w:before="120" w:after="120" w:line="264" w:lineRule="auto"/>
      <w:ind w:left="397" w:hanging="397"/>
    </w:pPr>
    <w:rPr>
      <w:rFonts w:ascii="Arial" w:hAnsi="Arial" w:eastAsia="Times New Roman" w:cs="Times New Roman"/>
      <w:b/>
      <w:szCs w:val="21"/>
      <w:lang w:eastAsia="en-AU"/>
    </w:rPr>
  </w:style>
  <w:style w:type="paragraph" w:styleId="Introsubheading" w:customStyle="1">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styleId="DateChar" w:customStyle="1">
    <w:name w:val="Date Char"/>
    <w:basedOn w:val="DefaultParagraphFont"/>
    <w:link w:val="Date"/>
    <w:uiPriority w:val="26"/>
    <w:rsid w:val="00CD5119"/>
    <w:rPr>
      <w:color w:val="666666"/>
      <w:sz w:val="24"/>
    </w:rPr>
  </w:style>
  <w:style w:type="paragraph" w:styleId="TableBullet2" w:customStyle="1">
    <w:name w:val="Table Bullet 2"/>
    <w:basedOn w:val="TableBullet"/>
    <w:uiPriority w:val="14"/>
    <w:qFormat/>
    <w:rsid w:val="00D65286"/>
    <w:pPr>
      <w:numPr>
        <w:ilvl w:val="1"/>
      </w:numPr>
      <w:tabs>
        <w:tab w:val="clear" w:pos="170"/>
        <w:tab w:val="clear" w:pos="284"/>
        <w:tab w:val="left" w:pos="340"/>
      </w:tabs>
      <w:ind w:left="340"/>
    </w:pPr>
  </w:style>
  <w:style w:type="paragraph" w:styleId="TableNumber2" w:customStyle="1">
    <w:name w:val="Table Number 2"/>
    <w:basedOn w:val="TableNumber"/>
    <w:uiPriority w:val="15"/>
    <w:qFormat/>
    <w:rsid w:val="00F97CAC"/>
    <w:pPr>
      <w:numPr>
        <w:ilvl w:val="1"/>
      </w:numPr>
      <w:tabs>
        <w:tab w:val="clear" w:pos="227"/>
        <w:tab w:val="left" w:pos="454"/>
      </w:tabs>
    </w:pPr>
  </w:style>
  <w:style w:type="paragraph" w:styleId="BodyText4" w:customStyle="1">
    <w:name w:val="Body Text 4"/>
    <w:basedOn w:val="BodyText3"/>
    <w:uiPriority w:val="99"/>
    <w:semiHidden/>
    <w:qFormat/>
    <w:rsid w:val="00444AE6"/>
    <w:pPr>
      <w:numPr>
        <w:ilvl w:val="3"/>
      </w:numPr>
    </w:pPr>
  </w:style>
  <w:style w:type="paragraph" w:styleId="BodyText5" w:customStyle="1">
    <w:name w:val="Body Text 5"/>
    <w:basedOn w:val="BodyText4"/>
    <w:uiPriority w:val="99"/>
    <w:semiHidden/>
    <w:qFormat/>
    <w:rsid w:val="00444AE6"/>
    <w:pPr>
      <w:numPr>
        <w:ilvl w:val="4"/>
      </w:numPr>
    </w:pPr>
  </w:style>
  <w:style w:type="paragraph" w:styleId="BodyText6" w:customStyle="1">
    <w:name w:val="Body Text 6"/>
    <w:basedOn w:val="BodyText5"/>
    <w:uiPriority w:val="99"/>
    <w:semiHidden/>
    <w:qFormat/>
    <w:rsid w:val="00444AE6"/>
    <w:pPr>
      <w:numPr>
        <w:ilvl w:val="5"/>
      </w:numPr>
    </w:pPr>
  </w:style>
  <w:style w:type="character" w:styleId="Shading1" w:customStyle="1">
    <w:name w:val="Shading 1"/>
    <w:uiPriority w:val="44"/>
    <w:qFormat/>
    <w:rsid w:val="004C6139"/>
    <w:rPr>
      <w:rFonts w:ascii="Arial" w:hAnsi="Arial" w:eastAsia="Times New Roman" w:cs="Times New Roman"/>
      <w:szCs w:val="21"/>
      <w:shd w:val="clear" w:color="auto" w:fill="C8DDF2"/>
      <w:lang w:eastAsia="en-AU"/>
      <w14:numForm w14:val="lining"/>
    </w:rPr>
  </w:style>
  <w:style w:type="character" w:styleId="Shading10" w:customStyle="1">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styleId="Shading11" w:customStyle="1">
    <w:name w:val="Shading 11"/>
    <w:uiPriority w:val="45"/>
    <w:qFormat/>
    <w:rsid w:val="00CD5119"/>
    <w:rPr>
      <w:rFonts w:ascii="Arial" w:hAnsi="Arial" w:cs="Times New Roman"/>
      <w:szCs w:val="21"/>
      <w:u w:val="thick" w:color="5E5E5E"/>
      <w:shd w:val="clear" w:color="auto" w:fill="F0E0F0"/>
      <w:lang w:eastAsia="en-AU"/>
      <w14:numForm w14:val="lining"/>
    </w:rPr>
  </w:style>
  <w:style w:type="table" w:styleId="TableNoBorders" w:customStyle="1">
    <w:name w:val="Table No Borders"/>
    <w:basedOn w:val="TableNormal"/>
    <w:uiPriority w:val="99"/>
    <w:rsid w:val="004E4A29"/>
    <w:pPr>
      <w:spacing w:before="0" w:after="0"/>
    </w:pPr>
    <w:tblPr>
      <w:tblCellMar>
        <w:left w:w="0" w:type="dxa"/>
        <w:right w:w="0" w:type="dxa"/>
      </w:tblCellMar>
    </w:tblPr>
  </w:style>
  <w:style w:type="paragraph" w:styleId="Listlead-in" w:customStyle="1">
    <w:name w:val="List lead-in"/>
    <w:basedOn w:val="BodyText"/>
    <w:uiPriority w:val="3"/>
    <w:qFormat/>
    <w:rsid w:val="00AB7E56"/>
    <w:pPr>
      <w:keepNext/>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styleId="ListGroupListNumber" w:customStyle="1">
    <w:name w:val="List_GroupListNumber"/>
    <w:uiPriority w:val="99"/>
    <w:rsid w:val="00F97CAC"/>
    <w:pPr>
      <w:numPr>
        <w:numId w:val="3"/>
      </w:numPr>
    </w:pPr>
  </w:style>
  <w:style w:type="numbering" w:styleId="ListGroupListBullets" w:customStyle="1">
    <w:name w:val="List_GroupListBullets"/>
    <w:uiPriority w:val="99"/>
    <w:rsid w:val="00F97CAC"/>
    <w:pPr>
      <w:numPr>
        <w:numId w:val="16"/>
      </w:numPr>
    </w:pPr>
  </w:style>
  <w:style w:type="paragraph" w:styleId="Indentnumbers" w:customStyle="1">
    <w:name w:val="Indent numbers"/>
    <w:basedOn w:val="BodyText"/>
    <w:uiPriority w:val="7"/>
    <w:qFormat/>
    <w:rsid w:val="00465D0B"/>
    <w:pPr>
      <w:ind w:left="397"/>
    </w:pPr>
    <w:rPr>
      <w:rFonts w:ascii="Arial" w:hAnsi="Arial"/>
      <w:szCs w:val="21"/>
    </w:rPr>
  </w:style>
  <w:style w:type="paragraph" w:styleId="Indentbullets" w:customStyle="1">
    <w:name w:val="Indent bullets"/>
    <w:basedOn w:val="Normal"/>
    <w:uiPriority w:val="5"/>
    <w:qFormat/>
    <w:rsid w:val="00465D0B"/>
    <w:pPr>
      <w:spacing w:after="120" w:line="264" w:lineRule="auto"/>
      <w:ind w:left="284"/>
    </w:pPr>
  </w:style>
  <w:style w:type="paragraph" w:styleId="ListNumberbullet" w:customStyle="1">
    <w:name w:val="List Number + bullet"/>
    <w:basedOn w:val="ListBullet"/>
    <w:uiPriority w:val="6"/>
    <w:qFormat/>
    <w:rsid w:val="00F97CAC"/>
    <w:pPr>
      <w:numPr>
        <w:numId w:val="18"/>
      </w:numPr>
    </w:pPr>
    <w:rPr>
      <w:rFonts w:ascii="Arial" w:hAnsi="Arial"/>
      <w:szCs w:val="21"/>
    </w:rPr>
  </w:style>
  <w:style w:type="paragraph" w:styleId="ListNumberbullet2" w:customStyle="1">
    <w:name w:val="List Number + bullet 2"/>
    <w:basedOn w:val="ListBullet2"/>
    <w:uiPriority w:val="6"/>
    <w:qFormat/>
    <w:rsid w:val="00F97CAC"/>
    <w:pPr>
      <w:numPr>
        <w:numId w:val="18"/>
      </w:numPr>
    </w:pPr>
    <w:rPr>
      <w:rFonts w:ascii="Arial" w:hAnsi="Arial"/>
      <w:szCs w:val="21"/>
    </w:rPr>
  </w:style>
  <w:style w:type="numbering" w:styleId="ListGroupListNumberBullets" w:customStyle="1">
    <w:name w:val="List_GroupListNumber&amp;Bullets"/>
    <w:basedOn w:val="ListGroupListNumber"/>
    <w:uiPriority w:val="99"/>
    <w:rsid w:val="00F97CAC"/>
    <w:pPr>
      <w:numPr>
        <w:numId w:val="18"/>
      </w:numPr>
    </w:pPr>
  </w:style>
  <w:style w:type="character" w:styleId="NumberedobjectiveChar" w:customStyle="1">
    <w:name w:val="Numbered objective Char"/>
    <w:basedOn w:val="DefaultParagraphFont"/>
    <w:link w:val="Numberedobjective"/>
    <w:uiPriority w:val="7"/>
    <w:rsid w:val="00593846"/>
    <w:rPr>
      <w:rFonts w:ascii="Arial" w:hAnsi="Arial" w:eastAsia="Times New Roman"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hAnsi="Arial" w:eastAsia="Times New Roman" w:cs="Times New Roman"/>
      <w:sz w:val="21"/>
      <w:szCs w:val="21"/>
      <w:lang w:eastAsia="en-AU"/>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styleId="DocumentMapChar" w:customStyle="1">
    <w:name w:val="Document Map Char"/>
    <w:basedOn w:val="DefaultParagraphFont"/>
    <w:link w:val="DocumentMap"/>
    <w:uiPriority w:val="99"/>
    <w:semiHidden/>
    <w:rsid w:val="00DD64E1"/>
    <w:rPr>
      <w:rFonts w:ascii="Segoe UI" w:hAnsi="Segoe UI" w:cs="Segoe UI"/>
      <w:sz w:val="16"/>
      <w:szCs w:val="16"/>
    </w:rPr>
  </w:style>
  <w:style w:type="paragraph" w:styleId="Footersubtitle" w:customStyle="1">
    <w:name w:val="Footer subtitle"/>
    <w:basedOn w:val="Footer"/>
    <w:uiPriority w:val="29"/>
    <w:qFormat/>
    <w:rsid w:val="00FF7EE9"/>
    <w:rPr>
      <w:b w:val="0"/>
      <w:color w:val="808080"/>
    </w:rPr>
  </w:style>
  <w:style w:type="table" w:styleId="QCAAtablestyle5" w:customStyle="1">
    <w:name w:val="QCAA table style 5"/>
    <w:basedOn w:val="TableNormal"/>
    <w:uiPriority w:val="99"/>
    <w:rsid w:val="00FB401E"/>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auto"/>
      </w:rPr>
      <w:tblPr/>
      <w:tcPr>
        <w:tcBorders>
          <w:top w:val="single" w:color="D22730" w:themeColor="text2" w:sz="12" w:space="0"/>
          <w:left w:val="single" w:color="A6A6A6" w:sz="4" w:space="0"/>
          <w:bottom w:val="single" w:color="A6A6A6" w:sz="4" w:space="0"/>
          <w:right w:val="single" w:color="A6A6A6" w:sz="4" w:space="0"/>
          <w:insideH w:val="nil"/>
          <w:insideV w:val="single" w:color="A6A6A6" w:sz="4" w:space="0"/>
          <w:tl2br w:val="nil"/>
          <w:tr2bl w:val="nil"/>
        </w:tcBorders>
      </w:tcPr>
    </w:tblStylePr>
  </w:style>
  <w:style w:type="paragraph" w:styleId="Tablesubhead" w:customStyle="1">
    <w:name w:val="Table subhead"/>
    <w:basedOn w:val="Tabletext"/>
    <w:uiPriority w:val="9"/>
    <w:qFormat/>
    <w:rsid w:val="00025175"/>
    <w:rPr>
      <w:b/>
    </w:rPr>
  </w:style>
  <w:style w:type="table" w:styleId="QCAAtablestyle3" w:customStyle="1">
    <w:name w:val="QCAA table style 3"/>
    <w:basedOn w:val="TableNormal"/>
    <w:uiPriority w:val="99"/>
    <w:rsid w:val="001912AF"/>
    <w:pPr>
      <w:spacing w:before="0" w:after="0"/>
    </w:pPr>
    <w:rPr>
      <w:rFonts w:eastAsia="Times New Roman" w:cs="Times New Roman"/>
      <w:sz w:val="19"/>
      <w:szCs w:val="21"/>
      <w:lang w:eastAsia="en-AU"/>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pPr>
        <w:wordWrap/>
        <w:spacing w:before="0" w:beforeLines="0" w:beforeAutospacing="0" w:after="0" w:afterLines="0" w:afterAutospacing="0" w:line="240" w:lineRule="auto"/>
        <w:contextualSpacing w:val="0"/>
        <w:mirrorIndents w:val="0"/>
      </w:pPr>
      <w:rPr>
        <w:rFonts w:asciiTheme="minorHAnsi" w:hAnsiTheme="minorHAnsi"/>
        <w:b w:val="0"/>
        <w:color w:val="FFFFFF" w:themeColor="background1"/>
        <w:sz w:val="19"/>
      </w:rPr>
      <w:tblPr/>
      <w:tcPr>
        <w:tcBorders>
          <w:bottom w:val="single" w:color="D22730" w:themeColor="text2" w:sz="12" w:space="0"/>
        </w:tcBorders>
        <w:shd w:val="clear" w:color="auto" w:fill="808080" w:themeFill="accent1"/>
      </w:tcPr>
    </w:tblStylePr>
  </w:style>
  <w:style w:type="numbering" w:styleId="ListGroupTableBullets" w:customStyle="1">
    <w:name w:val="List_GroupTableBullets"/>
    <w:uiPriority w:val="99"/>
    <w:rsid w:val="00F97CAC"/>
    <w:pPr>
      <w:numPr>
        <w:numId w:val="4"/>
      </w:numPr>
    </w:pPr>
  </w:style>
  <w:style w:type="paragraph" w:styleId="TableBullet3" w:customStyle="1">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styleId="TableNumber3" w:customStyle="1">
    <w:name w:val="Table Number 3"/>
    <w:basedOn w:val="TableNumber2"/>
    <w:uiPriority w:val="15"/>
    <w:qFormat/>
    <w:rsid w:val="00F97CAC"/>
    <w:pPr>
      <w:numPr>
        <w:ilvl w:val="2"/>
      </w:numPr>
      <w:tabs>
        <w:tab w:val="clear" w:pos="454"/>
        <w:tab w:val="clear" w:pos="794"/>
        <w:tab w:val="left" w:pos="680"/>
      </w:tabs>
    </w:pPr>
  </w:style>
  <w:style w:type="numbering" w:styleId="ListGroupTableNumberBullets" w:customStyle="1">
    <w:name w:val="List_GroupTableNumberBullets"/>
    <w:uiPriority w:val="99"/>
    <w:rsid w:val="00F97CAC"/>
    <w:pPr>
      <w:numPr>
        <w:numId w:val="5"/>
      </w:numPr>
    </w:pPr>
  </w:style>
  <w:style w:type="paragraph" w:styleId="TableBullet4" w:customStyle="1">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styleId="Indenttabletext" w:customStyle="1">
    <w:name w:val="Indent table text"/>
    <w:basedOn w:val="Tabletext"/>
    <w:uiPriority w:val="16"/>
    <w:qFormat/>
    <w:rsid w:val="004F0760"/>
    <w:pPr>
      <w:ind w:left="170"/>
    </w:pPr>
  </w:style>
  <w:style w:type="paragraph" w:styleId="Annotationheading" w:customStyle="1">
    <w:name w:val="Annotation heading"/>
    <w:basedOn w:val="Normal"/>
    <w:uiPriority w:val="17"/>
    <w:qFormat/>
    <w:rsid w:val="00907CE9"/>
    <w:rPr>
      <w:rFonts w:ascii="Arial" w:hAnsi="Arial" w:eastAsia="Times New Roman" w:cs="Times New Roman"/>
      <w:b/>
      <w:color w:val="000000"/>
      <w:sz w:val="16"/>
      <w:szCs w:val="16"/>
      <w:lang w:eastAsia="en-AU"/>
    </w:rPr>
  </w:style>
  <w:style w:type="paragraph" w:styleId="Annotationbodytext" w:customStyle="1">
    <w:name w:val="Annotation body text"/>
    <w:basedOn w:val="Normal"/>
    <w:uiPriority w:val="18"/>
    <w:qFormat/>
    <w:rsid w:val="00907CE9"/>
    <w:rPr>
      <w:rFonts w:ascii="Arial" w:hAnsi="Arial"/>
      <w:sz w:val="16"/>
      <w:szCs w:val="21"/>
    </w:rPr>
  </w:style>
  <w:style w:type="character" w:styleId="Glossaryreference" w:customStyle="1">
    <w:name w:val="Glossary reference"/>
    <w:uiPriority w:val="23"/>
    <w:qFormat/>
    <w:rsid w:val="00E93E1D"/>
    <w:rPr>
      <w:color w:val="666666"/>
      <w:u w:val="dotDotDash" w:color="666666"/>
      <w14:numForm w14:val="lining"/>
    </w:rPr>
  </w:style>
  <w:style w:type="paragraph" w:styleId="Reference" w:customStyle="1">
    <w:name w:val="Reference"/>
    <w:basedOn w:val="Normal"/>
    <w:next w:val="BodyText"/>
    <w:uiPriority w:val="23"/>
    <w:qFormat/>
    <w:rsid w:val="00573359"/>
    <w:pPr>
      <w:spacing w:before="80" w:line="264" w:lineRule="auto"/>
      <w:ind w:left="284" w:hanging="284"/>
    </w:pPr>
  </w:style>
  <w:style w:type="paragraph" w:styleId="Instructiontowriters" w:customStyle="1">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hAnsi="Arial" w:eastAsia="Times New Roman" w:cs="Times New Roman"/>
      <w:sz w:val="18"/>
      <w:szCs w:val="21"/>
    </w:rPr>
  </w:style>
  <w:style w:type="character" w:styleId="InstructiontowritersChar" w:customStyle="1">
    <w:name w:val="Instruction to writers Char"/>
    <w:basedOn w:val="DefaultParagraphFont"/>
    <w:link w:val="Instructiontowriters"/>
    <w:uiPriority w:val="59"/>
    <w:rsid w:val="002745E2"/>
    <w:rPr>
      <w:rFonts w:ascii="Arial" w:hAnsi="Arial" w:eastAsia="Times New Roman" w:cs="Times New Roman"/>
      <w:sz w:val="18"/>
      <w:szCs w:val="21"/>
      <w:shd w:val="clear" w:color="auto" w:fill="C1F0FF"/>
      <w14:numForm w14:val="lining"/>
    </w:rPr>
  </w:style>
  <w:style w:type="paragraph" w:styleId="Instructiontowritersbullet" w:customStyle="1">
    <w:name w:val="Instruction to writers bullet"/>
    <w:basedOn w:val="Instructiontowriters"/>
    <w:uiPriority w:val="24"/>
    <w:qFormat/>
    <w:rsid w:val="002745E2"/>
    <w:pPr>
      <w:numPr>
        <w:ilvl w:val="1"/>
        <w:numId w:val="12"/>
      </w:numPr>
      <w:tabs>
        <w:tab w:val="clear" w:pos="284"/>
        <w:tab w:val="clear" w:pos="709"/>
      </w:tabs>
    </w:pPr>
  </w:style>
  <w:style w:type="numbering" w:styleId="ListWriterInstructions" w:customStyle="1">
    <w:name w:val="List_WriterInstructions"/>
    <w:uiPriority w:val="99"/>
    <w:rsid w:val="00573359"/>
    <w:pPr>
      <w:numPr>
        <w:numId w:val="6"/>
      </w:numPr>
    </w:pPr>
  </w:style>
  <w:style w:type="paragraph" w:styleId="Jobnumber" w:customStyle="1">
    <w:name w:val="Job number"/>
    <w:basedOn w:val="Normal"/>
    <w:uiPriority w:val="26"/>
    <w:qFormat/>
    <w:rsid w:val="00CD5119"/>
    <w:pPr>
      <w:spacing w:line="264" w:lineRule="auto"/>
    </w:pPr>
    <w:rPr>
      <w:rFonts w:ascii="Arial" w:hAnsi="Arial" w:eastAsia="Times New Roman" w:cs="Times New Roman"/>
      <w:color w:val="808080"/>
      <w:sz w:val="10"/>
      <w:szCs w:val="10"/>
      <w:lang w:eastAsia="en-AU"/>
    </w:rPr>
  </w:style>
  <w:style w:type="paragraph" w:styleId="Sourceattribution" w:customStyle="1">
    <w:name w:val="Source attribution"/>
    <w:basedOn w:val="Normal"/>
    <w:uiPriority w:val="27"/>
    <w:qFormat/>
    <w:rsid w:val="00CD5119"/>
    <w:pPr>
      <w:widowControl w:val="0"/>
      <w:tabs>
        <w:tab w:val="center" w:pos="7655"/>
        <w:tab w:val="right" w:pos="15309"/>
      </w:tabs>
      <w:spacing w:before="40" w:after="40"/>
    </w:pPr>
    <w:rPr>
      <w:rFonts w:ascii="Arial" w:hAnsi="Arial" w:eastAsia="Times New Roman" w:cs="Arial"/>
      <w:noProof/>
      <w:color w:val="808080"/>
      <w:sz w:val="14"/>
      <w:szCs w:val="12"/>
      <w:lang w:eastAsia="en-AU"/>
    </w:rPr>
  </w:style>
  <w:style w:type="numbering" w:styleId="ListGroupHeadings" w:customStyle="1">
    <w:name w:val="List_GroupHeadings"/>
    <w:uiPriority w:val="99"/>
    <w:rsid w:val="00974028"/>
    <w:pPr>
      <w:numPr>
        <w:numId w:val="7"/>
      </w:numPr>
    </w:pPr>
  </w:style>
  <w:style w:type="character" w:styleId="Shading2" w:customStyle="1">
    <w:name w:val="Shading 2"/>
    <w:uiPriority w:val="44"/>
    <w:qFormat/>
    <w:rsid w:val="004C6139"/>
    <w:rPr>
      <w:rFonts w:ascii="Arial" w:hAnsi="Arial" w:eastAsia="Times New Roman" w:cs="Times New Roman"/>
      <w:szCs w:val="21"/>
      <w:u w:val="dotted"/>
      <w:shd w:val="clear" w:color="auto" w:fill="FBE4D3"/>
      <w:lang w:eastAsia="en-AU"/>
      <w14:numForm w14:val="lining"/>
    </w:rPr>
  </w:style>
  <w:style w:type="character" w:styleId="Shading3" w:customStyle="1">
    <w:name w:val="Shading 3"/>
    <w:uiPriority w:val="44"/>
    <w:qFormat/>
    <w:rsid w:val="004C6139"/>
    <w:rPr>
      <w:rFonts w:ascii="Arial" w:hAnsi="Arial" w:eastAsia="Times New Roman" w:cs="Times New Roman"/>
      <w:szCs w:val="21"/>
      <w:u w:val="dash"/>
      <w:shd w:val="clear" w:color="auto" w:fill="D6EBAD"/>
      <w:lang w:eastAsia="en-AU"/>
      <w14:numForm w14:val="lining"/>
    </w:rPr>
  </w:style>
  <w:style w:type="character" w:styleId="Shading4" w:customStyle="1">
    <w:name w:val="Shading 4"/>
    <w:uiPriority w:val="44"/>
    <w:qFormat/>
    <w:rsid w:val="004C6139"/>
    <w:rPr>
      <w:rFonts w:ascii="Arial" w:hAnsi="Arial" w:eastAsia="Times New Roman" w:cs="Times New Roman"/>
      <w:szCs w:val="21"/>
      <w:u w:val="dotDash"/>
      <w:shd w:val="clear" w:color="auto" w:fill="E0D6EB"/>
      <w:lang w:eastAsia="en-AU"/>
      <w14:numForm w14:val="lining"/>
    </w:rPr>
  </w:style>
  <w:style w:type="character" w:styleId="Shading5" w:customStyle="1">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styleId="Shading6" w:customStyle="1">
    <w:name w:val="Shading 6"/>
    <w:uiPriority w:val="44"/>
    <w:qFormat/>
    <w:rsid w:val="004C6139"/>
    <w:rPr>
      <w:rFonts w:ascii="Arial" w:hAnsi="Arial" w:eastAsia="Times New Roman" w:cs="Times New Roman"/>
      <w:szCs w:val="21"/>
      <w:u w:val="dashLong"/>
      <w:shd w:val="clear" w:color="auto" w:fill="99D6D6"/>
      <w:lang w:eastAsia="en-AU"/>
      <w14:numForm w14:val="lining"/>
    </w:rPr>
  </w:style>
  <w:style w:type="character" w:styleId="Shading7" w:customStyle="1">
    <w:name w:val="Shading 7"/>
    <w:uiPriority w:val="44"/>
    <w:qFormat/>
    <w:rsid w:val="00CD5119"/>
    <w:rPr>
      <w:rFonts w:ascii="Arial" w:hAnsi="Arial" w:cs="Times New Roman"/>
      <w:szCs w:val="21"/>
      <w:u w:val="wave" w:color="404040"/>
      <w:shd w:val="clear" w:color="auto" w:fill="EBADC2"/>
      <w:lang w:eastAsia="en-AU"/>
      <w14:numForm w14:val="lining"/>
    </w:rPr>
  </w:style>
  <w:style w:type="character" w:styleId="Shading8" w:customStyle="1">
    <w:name w:val="Shading 8"/>
    <w:uiPriority w:val="44"/>
    <w:qFormat/>
    <w:rsid w:val="004C6139"/>
    <w:rPr>
      <w:rFonts w:ascii="Arial" w:hAnsi="Arial" w:eastAsia="Times New Roman" w:cs="Times New Roman"/>
      <w:szCs w:val="21"/>
      <w:u w:val="dottedHeavy" w:color="FFFFFF"/>
      <w:shd w:val="clear" w:color="auto" w:fill="D6BCAD"/>
      <w:lang w:eastAsia="en-AU"/>
      <w14:numForm w14:val="lining"/>
    </w:rPr>
  </w:style>
  <w:style w:type="character" w:styleId="Shading9" w:customStyle="1">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styleId="Checklist" w:customStyle="1">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styleId="Answerlinefull" w:customStyle="1">
    <w:name w:val="Answer line full"/>
    <w:basedOn w:val="Normal"/>
    <w:uiPriority w:val="58"/>
    <w:qFormat/>
    <w:rsid w:val="00E53767"/>
    <w:pPr>
      <w:tabs>
        <w:tab w:val="right" w:leader="dot" w:pos="9072"/>
      </w:tabs>
      <w:spacing w:before="320" w:after="120" w:line="320" w:lineRule="atLeast"/>
    </w:pPr>
  </w:style>
  <w:style w:type="paragraph" w:styleId="Answerlineindent" w:customStyle="1">
    <w:name w:val="Answer line indent"/>
    <w:basedOn w:val="Normal"/>
    <w:uiPriority w:val="58"/>
    <w:qFormat/>
    <w:rsid w:val="00E53767"/>
    <w:pPr>
      <w:tabs>
        <w:tab w:val="right" w:leader="dot" w:pos="9072"/>
      </w:tabs>
      <w:spacing w:before="320" w:after="120" w:line="320" w:lineRule="atLeast"/>
      <w:ind w:left="397"/>
    </w:pPr>
  </w:style>
  <w:style w:type="paragraph" w:styleId="Tablenumbermanual" w:customStyle="1">
    <w:name w:val="Table number manual"/>
    <w:basedOn w:val="Tabletext"/>
    <w:uiPriority w:val="16"/>
    <w:qFormat/>
    <w:rsid w:val="004F0760"/>
    <w:pPr>
      <w:tabs>
        <w:tab w:val="left" w:pos="340"/>
      </w:tabs>
      <w:ind w:left="340" w:hanging="340"/>
    </w:pPr>
  </w:style>
  <w:style w:type="paragraph" w:styleId="TRIMref" w:customStyle="1">
    <w:name w:val="TRIM ref"/>
    <w:basedOn w:val="Normal"/>
    <w:uiPriority w:val="58"/>
    <w:qFormat/>
    <w:rsid w:val="00E53767"/>
    <w:pPr>
      <w:spacing w:after="120" w:line="260" w:lineRule="atLeast"/>
      <w:jc w:val="right"/>
    </w:pPr>
    <w:rPr>
      <w:sz w:val="18"/>
    </w:rPr>
  </w:style>
  <w:style w:type="paragraph" w:styleId="Smallspace" w:customStyle="1">
    <w:name w:val="Small space"/>
    <w:basedOn w:val="Normal"/>
    <w:uiPriority w:val="20"/>
    <w:qFormat/>
    <w:rsid w:val="00974028"/>
    <w:rPr>
      <w:sz w:val="2"/>
    </w:rPr>
  </w:style>
  <w:style w:type="paragraph" w:styleId="Tabletextpadded" w:customStyle="1">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QCAAtablestyle1" w:customStyle="1">
    <w:name w:val="QCAA table style 1"/>
    <w:basedOn w:val="TableNormal"/>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FFFFFF" w:themeColor="background1"/>
      </w:rPr>
      <w:tblPr/>
      <w:tcPr>
        <w:tcBorders>
          <w:bottom w:val="single" w:color="D22730" w:themeColor="text2" w:sz="12" w:space="0"/>
        </w:tcBorders>
        <w:shd w:val="clear" w:color="auto" w:fill="808080" w:themeFill="accent1"/>
      </w:tcPr>
    </w:tblStylePr>
    <w:tblStylePr w:type="firstCol">
      <w:tblPr/>
      <w:tcPr>
        <w:shd w:val="clear" w:color="auto" w:fill="E6E6E6"/>
      </w:tcPr>
    </w:tblStylePr>
  </w:style>
  <w:style w:type="table" w:styleId="QCAAtablestyle2" w:customStyle="1">
    <w:name w:val="QCAA table style 2"/>
    <w:basedOn w:val="TableNormal"/>
    <w:uiPriority w:val="99"/>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FFFFFF" w:themeColor="background1"/>
      </w:rPr>
      <w:tblPr/>
      <w:tcPr>
        <w:tcBorders>
          <w:bottom w:val="single" w:color="D22730" w:themeColor="text2" w:sz="12" w:space="0"/>
        </w:tcBorders>
        <w:shd w:val="clear" w:color="auto" w:fill="808080" w:themeFill="accent1"/>
      </w:tcPr>
    </w:tblStylePr>
    <w:tblStylePr w:type="firstCol">
      <w:tblPr/>
      <w:tcPr>
        <w:shd w:val="clear" w:color="auto" w:fill="E6E6E6"/>
      </w:tcPr>
    </w:tblStylePr>
    <w:tblStylePr w:type="nwCell">
      <w:tblPr/>
      <w:tcPr>
        <w:tcBorders>
          <w:top w:val="nil"/>
          <w:left w:val="nil"/>
          <w:bottom w:val="single" w:color="D22730" w:themeColor="text2" w:sz="12" w:space="0"/>
          <w:right w:val="nil"/>
          <w:insideH w:val="nil"/>
          <w:insideV w:val="nil"/>
          <w:tl2br w:val="nil"/>
          <w:tr2bl w:val="nil"/>
        </w:tcBorders>
        <w:shd w:val="clear" w:color="auto" w:fill="FFFFFF" w:themeFill="background1"/>
      </w:tcPr>
    </w:tblStylePr>
  </w:style>
  <w:style w:type="character" w:styleId="Heading7Char" w:customStyle="1">
    <w:name w:val="Heading 7 Char"/>
    <w:basedOn w:val="DefaultParagraphFont"/>
    <w:link w:val="Heading7"/>
    <w:uiPriority w:val="99"/>
    <w:semiHidden/>
    <w:rsid w:val="00CE0E66"/>
    <w:rPr>
      <w:rFonts w:asciiTheme="majorHAnsi" w:hAnsiTheme="majorHAnsi" w:eastAsiaTheme="majorEastAsia" w:cstheme="majorBidi"/>
      <w:i/>
      <w:iCs/>
      <w:color w:val="404040" w:themeColor="text1" w:themeTint="BF"/>
      <w:sz w:val="21"/>
      <w:szCs w:val="21"/>
      <w:lang w:eastAsia="en-AU"/>
      <w14:numForm w14:val="lining"/>
    </w:rPr>
  </w:style>
  <w:style w:type="character" w:styleId="Heading8Char" w:customStyle="1">
    <w:name w:val="Heading 8 Char"/>
    <w:basedOn w:val="DefaultParagraphFont"/>
    <w:link w:val="Heading8"/>
    <w:uiPriority w:val="99"/>
    <w:semiHidden/>
    <w:rsid w:val="00CE0E66"/>
    <w:rPr>
      <w:rFonts w:asciiTheme="majorHAnsi" w:hAnsiTheme="majorHAnsi" w:eastAsiaTheme="majorEastAsia" w:cstheme="majorBidi"/>
      <w:color w:val="404040" w:themeColor="text1" w:themeTint="BF"/>
      <w:sz w:val="20"/>
      <w:szCs w:val="20"/>
      <w:lang w:eastAsia="en-AU"/>
      <w14:numForm w14:val="lining"/>
    </w:rPr>
  </w:style>
  <w:style w:type="character" w:styleId="Heading9Char" w:customStyle="1">
    <w:name w:val="Heading 9 Char"/>
    <w:basedOn w:val="DefaultParagraphFont"/>
    <w:link w:val="Heading9"/>
    <w:uiPriority w:val="99"/>
    <w:semiHidden/>
    <w:rsid w:val="00CE0E66"/>
    <w:rPr>
      <w:rFonts w:asciiTheme="majorHAnsi" w:hAnsiTheme="majorHAnsi" w:eastAsiaTheme="majorEastAsia" w:cstheme="majorBidi"/>
      <w:i/>
      <w:iCs/>
      <w:color w:val="404040" w:themeColor="text1" w:themeTint="BF"/>
      <w:sz w:val="20"/>
      <w:szCs w:val="20"/>
      <w:lang w:eastAsia="en-AU"/>
      <w14:numForm w14:val="lining"/>
    </w:rPr>
  </w:style>
  <w:style w:type="numbering" w:styleId="ListNumber0" w:customStyle="1">
    <w:name w:val="List_Number"/>
    <w:uiPriority w:val="99"/>
    <w:rsid w:val="00CE0E66"/>
    <w:pPr>
      <w:numPr>
        <w:numId w:val="10"/>
      </w:numPr>
    </w:pPr>
  </w:style>
  <w:style w:type="numbering" w:styleId="ListHeadings" w:customStyle="1">
    <w:name w:val="List_Headings"/>
    <w:uiPriority w:val="99"/>
    <w:rsid w:val="00CE0E66"/>
    <w:pPr>
      <w:numPr>
        <w:numId w:val="9"/>
      </w:numPr>
    </w:pPr>
  </w:style>
  <w:style w:type="character" w:styleId="TabletextChar" w:customStyle="1">
    <w:name w:val="Table text Char"/>
    <w:link w:val="Tabletext"/>
    <w:uiPriority w:val="9"/>
    <w:rsid w:val="007D52F0"/>
    <w:rPr>
      <w:rFonts w:ascii="Arial" w:hAnsi="Arial" w:eastAsia="Times New Roman" w:cs="Times New Roman"/>
      <w:sz w:val="19"/>
      <w:szCs w:val="21"/>
      <w:lang w:eastAsia="en-AU"/>
    </w:rPr>
  </w:style>
  <w:style w:type="table" w:styleId="TableNoBorders1" w:customStyle="1">
    <w:name w:val="Table No Borders1"/>
    <w:basedOn w:val="TableNormal"/>
    <w:uiPriority w:val="99"/>
    <w:rsid w:val="00454DE4"/>
    <w:pPr>
      <w:spacing w:before="0" w:after="0"/>
    </w:pPr>
    <w:rPr>
      <w:rFonts w:ascii="Arial" w:hAnsi="Arial" w:eastAsia="Arial" w:cs="Times New Roman"/>
    </w:rPr>
    <w:tblPr>
      <w:tblInd w:w="0" w:type="nil"/>
      <w:tblCellMar>
        <w:left w:w="0" w:type="dxa"/>
        <w:right w:w="0" w:type="dxa"/>
      </w:tblCellMar>
    </w:tblPr>
  </w:style>
  <w:style w:type="paragraph" w:styleId="Legalnoticenumber" w:customStyle="1">
    <w:name w:val="Legal notice number"/>
    <w:basedOn w:val="Normal"/>
    <w:uiPriority w:val="27"/>
    <w:qFormat/>
    <w:rsid w:val="002745E2"/>
    <w:pPr>
      <w:numPr>
        <w:numId w:val="15"/>
      </w:numPr>
      <w:spacing w:after="80" w:line="264" w:lineRule="auto"/>
    </w:pPr>
    <w:rPr>
      <w:sz w:val="18"/>
    </w:rPr>
  </w:style>
  <w:style w:type="numbering" w:styleId="ListGroupLegalNoticeNumber" w:customStyle="1">
    <w:name w:val="List_GroupLegalNoticeNumber"/>
    <w:basedOn w:val="NoList"/>
    <w:uiPriority w:val="99"/>
    <w:rsid w:val="002745E2"/>
    <w:pPr>
      <w:numPr>
        <w:numId w:val="13"/>
      </w:numPr>
    </w:pPr>
  </w:style>
  <w:style w:type="numbering" w:styleId="ListGroupTableNumber" w:customStyle="1">
    <w:name w:val="List_GroupTableNumber"/>
    <w:uiPriority w:val="99"/>
    <w:rsid w:val="00F97CAC"/>
    <w:pPr>
      <w:numPr>
        <w:numId w:val="20"/>
      </w:numPr>
    </w:pPr>
  </w:style>
  <w:style w:type="paragraph" w:styleId="Bodytextpadtop" w:customStyle="1">
    <w:name w:val="Body text pad top"/>
    <w:basedOn w:val="BodyText"/>
    <w:uiPriority w:val="2"/>
    <w:qFormat/>
    <w:rsid w:val="004D25B4"/>
    <w:pPr>
      <w:spacing w:before="240"/>
    </w:pPr>
  </w:style>
  <w:style w:type="character" w:styleId="CommentReference">
    <w:name w:val="annotation reference"/>
    <w:basedOn w:val="DefaultParagraphFont"/>
    <w:uiPriority w:val="99"/>
    <w:semiHidden/>
    <w:rsid w:val="000A67A9"/>
    <w:rPr>
      <w:sz w:val="16"/>
      <w:szCs w:val="16"/>
    </w:rPr>
  </w:style>
  <w:style w:type="paragraph" w:styleId="CommentText">
    <w:name w:val="annotation text"/>
    <w:basedOn w:val="Normal"/>
    <w:link w:val="CommentTextChar"/>
    <w:uiPriority w:val="99"/>
    <w:semiHidden/>
    <w:rsid w:val="000A67A9"/>
    <w:rPr>
      <w:sz w:val="20"/>
      <w:szCs w:val="20"/>
    </w:rPr>
  </w:style>
  <w:style w:type="character" w:styleId="CommentTextChar" w:customStyle="1">
    <w:name w:val="Comment Text Char"/>
    <w:basedOn w:val="DefaultParagraphFont"/>
    <w:link w:val="CommentText"/>
    <w:uiPriority w:val="99"/>
    <w:semiHidden/>
    <w:rsid w:val="000A67A9"/>
    <w:rPr>
      <w:sz w:val="20"/>
      <w:szCs w:val="20"/>
    </w:rPr>
  </w:style>
  <w:style w:type="paragraph" w:styleId="CommentSubject">
    <w:name w:val="annotation subject"/>
    <w:basedOn w:val="CommentText"/>
    <w:next w:val="CommentText"/>
    <w:link w:val="CommentSubjectChar"/>
    <w:uiPriority w:val="99"/>
    <w:semiHidden/>
    <w:rsid w:val="000A67A9"/>
    <w:rPr>
      <w:b/>
      <w:bCs/>
    </w:rPr>
  </w:style>
  <w:style w:type="character" w:styleId="CommentSubjectChar" w:customStyle="1">
    <w:name w:val="Comment Subject Char"/>
    <w:basedOn w:val="CommentTextChar"/>
    <w:link w:val="CommentSubject"/>
    <w:uiPriority w:val="99"/>
    <w:semiHidden/>
    <w:rsid w:val="000A67A9"/>
    <w:rPr>
      <w:b/>
      <w:bCs/>
      <w:sz w:val="20"/>
      <w:szCs w:val="20"/>
    </w:rPr>
  </w:style>
  <w:style w:type="character" w:styleId="UnresolvedMention">
    <w:name w:val="Unresolved Mention"/>
    <w:basedOn w:val="DefaultParagraphFont"/>
    <w:uiPriority w:val="99"/>
    <w:semiHidden/>
    <w:unhideWhenUsed/>
    <w:rsid w:val="0028569D"/>
    <w:rPr>
      <w:color w:val="605E5C"/>
      <w:shd w:val="clear" w:color="auto" w:fill="E1DFDD"/>
    </w:rPr>
  </w:style>
  <w:style w:type="table" w:styleId="QCAAtablestyle11" w:customStyle="1">
    <w:name w:val="QCAA table style 11"/>
    <w:basedOn w:val="TableNormal"/>
    <w:rsid w:val="002E5A67"/>
    <w:pPr>
      <w:spacing w:before="40" w:after="40"/>
    </w:pPr>
    <w:rPr>
      <w:rFonts w:ascii="Arial" w:hAnsi="Arial" w:eastAsia="Times New Roman" w:cs="Times New Roman"/>
      <w:sz w:val="19"/>
      <w:szCs w:val="21"/>
      <w:lang w:eastAsia="en-AU"/>
    </w:rPr>
    <w:tblPr>
      <w:tblInd w:w="113" w:type="dxa"/>
      <w:tblBorders>
        <w:top w:val="single" w:color="A6A8AB" w:sz="4" w:space="0"/>
        <w:left w:val="single" w:color="A6A8AB" w:sz="4" w:space="0"/>
        <w:bottom w:val="single" w:color="A6A8AB" w:sz="4" w:space="0"/>
        <w:right w:val="single" w:color="A6A8AB" w:sz="4" w:space="0"/>
        <w:insideH w:val="single" w:color="A6A8AB" w:sz="4" w:space="0"/>
        <w:insideV w:val="single" w:color="A6A8AB" w:sz="4" w:space="0"/>
      </w:tblBorders>
      <w:tblCellMar>
        <w:top w:w="57" w:type="dxa"/>
        <w:bottom w:w="57" w:type="dxa"/>
      </w:tblCellMar>
    </w:tblPr>
    <w:tblStylePr w:type="firstRow">
      <w:pPr>
        <w:wordWrap/>
        <w:spacing w:before="40" w:beforeLines="0" w:beforeAutospacing="0" w:after="40" w:afterLines="0" w:afterAutospacing="0" w:line="240" w:lineRule="auto"/>
        <w:contextualSpacing w:val="0"/>
      </w:pPr>
      <w:rPr>
        <w:rFonts w:ascii="Arial" w:hAnsi="Arial"/>
        <w:b w:val="0"/>
        <w:i w:val="0"/>
        <w:color w:val="FFFFFF"/>
        <w:sz w:val="20"/>
        <w:szCs w:val="21"/>
      </w:rPr>
      <w:tblPr/>
      <w:tcPr>
        <w:tcBorders>
          <w:bottom w:val="single" w:color="D52B1E" w:sz="12" w:space="0"/>
        </w:tcBorders>
        <w:shd w:val="clear" w:color="auto" w:fill="808184"/>
      </w:tcPr>
    </w:tblStylePr>
  </w:style>
  <w:style w:type="paragraph" w:styleId="Revision">
    <w:name w:val="Revision"/>
    <w:hidden/>
    <w:uiPriority w:val="99"/>
    <w:semiHidden/>
    <w:rsid w:val="004733B7"/>
    <w:pPr>
      <w:spacing w:before="0" w:after="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41">
      <w:bodyDiv w:val="1"/>
      <w:marLeft w:val="0"/>
      <w:marRight w:val="0"/>
      <w:marTop w:val="0"/>
      <w:marBottom w:val="0"/>
      <w:divBdr>
        <w:top w:val="none" w:sz="0" w:space="0" w:color="auto"/>
        <w:left w:val="none" w:sz="0" w:space="0" w:color="auto"/>
        <w:bottom w:val="none" w:sz="0" w:space="0" w:color="auto"/>
        <w:right w:val="none" w:sz="0" w:space="0" w:color="auto"/>
      </w:divBdr>
    </w:div>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260726538">
      <w:bodyDiv w:val="1"/>
      <w:marLeft w:val="0"/>
      <w:marRight w:val="0"/>
      <w:marTop w:val="0"/>
      <w:marBottom w:val="0"/>
      <w:divBdr>
        <w:top w:val="none" w:sz="0" w:space="0" w:color="auto"/>
        <w:left w:val="none" w:sz="0" w:space="0" w:color="auto"/>
        <w:bottom w:val="none" w:sz="0" w:space="0" w:color="auto"/>
        <w:right w:val="none" w:sz="0" w:space="0" w:color="auto"/>
      </w:divBdr>
      <w:divsChild>
        <w:div w:id="91750737">
          <w:marLeft w:val="0"/>
          <w:marRight w:val="0"/>
          <w:marTop w:val="0"/>
          <w:marBottom w:val="0"/>
          <w:divBdr>
            <w:top w:val="none" w:sz="0" w:space="0" w:color="auto"/>
            <w:left w:val="none" w:sz="0" w:space="0" w:color="auto"/>
            <w:bottom w:val="none" w:sz="0" w:space="0" w:color="auto"/>
            <w:right w:val="none" w:sz="0" w:space="0" w:color="auto"/>
          </w:divBdr>
        </w:div>
      </w:divsChild>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425001549">
      <w:bodyDiv w:val="1"/>
      <w:marLeft w:val="0"/>
      <w:marRight w:val="0"/>
      <w:marTop w:val="0"/>
      <w:marBottom w:val="0"/>
      <w:divBdr>
        <w:top w:val="none" w:sz="0" w:space="0" w:color="auto"/>
        <w:left w:val="none" w:sz="0" w:space="0" w:color="auto"/>
        <w:bottom w:val="none" w:sz="0" w:space="0" w:color="auto"/>
        <w:right w:val="none" w:sz="0" w:space="0" w:color="auto"/>
      </w:divBdr>
      <w:divsChild>
        <w:div w:id="1653943506">
          <w:marLeft w:val="0"/>
          <w:marRight w:val="0"/>
          <w:marTop w:val="0"/>
          <w:marBottom w:val="0"/>
          <w:divBdr>
            <w:top w:val="none" w:sz="0" w:space="0" w:color="auto"/>
            <w:left w:val="none" w:sz="0" w:space="0" w:color="auto"/>
            <w:bottom w:val="none" w:sz="0" w:space="0" w:color="auto"/>
            <w:right w:val="none" w:sz="0" w:space="0" w:color="auto"/>
          </w:divBdr>
        </w:div>
      </w:divsChild>
    </w:div>
    <w:div w:id="446118133">
      <w:bodyDiv w:val="1"/>
      <w:marLeft w:val="0"/>
      <w:marRight w:val="0"/>
      <w:marTop w:val="0"/>
      <w:marBottom w:val="0"/>
      <w:divBdr>
        <w:top w:val="none" w:sz="0" w:space="0" w:color="auto"/>
        <w:left w:val="none" w:sz="0" w:space="0" w:color="auto"/>
        <w:bottom w:val="none" w:sz="0" w:space="0" w:color="auto"/>
        <w:right w:val="none" w:sz="0" w:space="0" w:color="auto"/>
      </w:divBdr>
      <w:divsChild>
        <w:div w:id="1651135374">
          <w:marLeft w:val="0"/>
          <w:marRight w:val="0"/>
          <w:marTop w:val="0"/>
          <w:marBottom w:val="0"/>
          <w:divBdr>
            <w:top w:val="none" w:sz="0" w:space="0" w:color="auto"/>
            <w:left w:val="none" w:sz="0" w:space="0" w:color="auto"/>
            <w:bottom w:val="none" w:sz="0" w:space="0" w:color="auto"/>
            <w:right w:val="none" w:sz="0" w:space="0" w:color="auto"/>
          </w:divBdr>
        </w:div>
      </w:divsChild>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496074043">
      <w:bodyDiv w:val="1"/>
      <w:marLeft w:val="0"/>
      <w:marRight w:val="0"/>
      <w:marTop w:val="0"/>
      <w:marBottom w:val="0"/>
      <w:divBdr>
        <w:top w:val="none" w:sz="0" w:space="0" w:color="auto"/>
        <w:left w:val="none" w:sz="0" w:space="0" w:color="auto"/>
        <w:bottom w:val="none" w:sz="0" w:space="0" w:color="auto"/>
        <w:right w:val="none" w:sz="0" w:space="0" w:color="auto"/>
      </w:divBdr>
      <w:divsChild>
        <w:div w:id="788277218">
          <w:marLeft w:val="0"/>
          <w:marRight w:val="0"/>
          <w:marTop w:val="0"/>
          <w:marBottom w:val="0"/>
          <w:divBdr>
            <w:top w:val="none" w:sz="0" w:space="0" w:color="auto"/>
            <w:left w:val="none" w:sz="0" w:space="0" w:color="auto"/>
            <w:bottom w:val="none" w:sz="0" w:space="0" w:color="auto"/>
            <w:right w:val="none" w:sz="0" w:space="0" w:color="auto"/>
          </w:divBdr>
        </w:div>
      </w:divsChild>
    </w:div>
    <w:div w:id="564876613">
      <w:bodyDiv w:val="1"/>
      <w:marLeft w:val="0"/>
      <w:marRight w:val="0"/>
      <w:marTop w:val="0"/>
      <w:marBottom w:val="0"/>
      <w:divBdr>
        <w:top w:val="none" w:sz="0" w:space="0" w:color="auto"/>
        <w:left w:val="none" w:sz="0" w:space="0" w:color="auto"/>
        <w:bottom w:val="none" w:sz="0" w:space="0" w:color="auto"/>
        <w:right w:val="none" w:sz="0" w:space="0" w:color="auto"/>
      </w:divBdr>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693263380">
      <w:bodyDiv w:val="1"/>
      <w:marLeft w:val="0"/>
      <w:marRight w:val="0"/>
      <w:marTop w:val="0"/>
      <w:marBottom w:val="0"/>
      <w:divBdr>
        <w:top w:val="none" w:sz="0" w:space="0" w:color="auto"/>
        <w:left w:val="none" w:sz="0" w:space="0" w:color="auto"/>
        <w:bottom w:val="none" w:sz="0" w:space="0" w:color="auto"/>
        <w:right w:val="none" w:sz="0" w:space="0" w:color="auto"/>
      </w:divBdr>
      <w:divsChild>
        <w:div w:id="108815895">
          <w:marLeft w:val="0"/>
          <w:marRight w:val="0"/>
          <w:marTop w:val="0"/>
          <w:marBottom w:val="0"/>
          <w:divBdr>
            <w:top w:val="none" w:sz="0" w:space="0" w:color="auto"/>
            <w:left w:val="none" w:sz="0" w:space="0" w:color="auto"/>
            <w:bottom w:val="none" w:sz="0" w:space="0" w:color="auto"/>
            <w:right w:val="none" w:sz="0" w:space="0" w:color="auto"/>
          </w:divBdr>
        </w:div>
      </w:divsChild>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845828339">
      <w:bodyDiv w:val="1"/>
      <w:marLeft w:val="0"/>
      <w:marRight w:val="0"/>
      <w:marTop w:val="0"/>
      <w:marBottom w:val="0"/>
      <w:divBdr>
        <w:top w:val="none" w:sz="0" w:space="0" w:color="auto"/>
        <w:left w:val="none" w:sz="0" w:space="0" w:color="auto"/>
        <w:bottom w:val="none" w:sz="0" w:space="0" w:color="auto"/>
        <w:right w:val="none" w:sz="0" w:space="0" w:color="auto"/>
      </w:divBdr>
      <w:divsChild>
        <w:div w:id="73206506">
          <w:marLeft w:val="0"/>
          <w:marRight w:val="0"/>
          <w:marTop w:val="0"/>
          <w:marBottom w:val="0"/>
          <w:divBdr>
            <w:top w:val="none" w:sz="0" w:space="0" w:color="auto"/>
            <w:left w:val="none" w:sz="0" w:space="0" w:color="auto"/>
            <w:bottom w:val="none" w:sz="0" w:space="0" w:color="auto"/>
            <w:right w:val="none" w:sz="0" w:space="0" w:color="auto"/>
          </w:divBdr>
        </w:div>
      </w:divsChild>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185250195">
      <w:bodyDiv w:val="1"/>
      <w:marLeft w:val="0"/>
      <w:marRight w:val="0"/>
      <w:marTop w:val="0"/>
      <w:marBottom w:val="0"/>
      <w:divBdr>
        <w:top w:val="none" w:sz="0" w:space="0" w:color="auto"/>
        <w:left w:val="none" w:sz="0" w:space="0" w:color="auto"/>
        <w:bottom w:val="none" w:sz="0" w:space="0" w:color="auto"/>
        <w:right w:val="none" w:sz="0" w:space="0" w:color="auto"/>
      </w:divBdr>
      <w:divsChild>
        <w:div w:id="165706449">
          <w:marLeft w:val="0"/>
          <w:marRight w:val="0"/>
          <w:marTop w:val="0"/>
          <w:marBottom w:val="0"/>
          <w:divBdr>
            <w:top w:val="none" w:sz="0" w:space="0" w:color="auto"/>
            <w:left w:val="none" w:sz="0" w:space="0" w:color="auto"/>
            <w:bottom w:val="none" w:sz="0" w:space="0" w:color="auto"/>
            <w:right w:val="none" w:sz="0" w:space="0" w:color="auto"/>
          </w:divBdr>
        </w:div>
      </w:divsChild>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344741324">
      <w:bodyDiv w:val="1"/>
      <w:marLeft w:val="0"/>
      <w:marRight w:val="0"/>
      <w:marTop w:val="0"/>
      <w:marBottom w:val="0"/>
      <w:divBdr>
        <w:top w:val="none" w:sz="0" w:space="0" w:color="auto"/>
        <w:left w:val="none" w:sz="0" w:space="0" w:color="auto"/>
        <w:bottom w:val="none" w:sz="0" w:space="0" w:color="auto"/>
        <w:right w:val="none" w:sz="0" w:space="0" w:color="auto"/>
      </w:divBdr>
      <w:divsChild>
        <w:div w:id="446657509">
          <w:marLeft w:val="0"/>
          <w:marRight w:val="0"/>
          <w:marTop w:val="0"/>
          <w:marBottom w:val="0"/>
          <w:divBdr>
            <w:top w:val="none" w:sz="0" w:space="0" w:color="auto"/>
            <w:left w:val="none" w:sz="0" w:space="0" w:color="auto"/>
            <w:bottom w:val="none" w:sz="0" w:space="0" w:color="auto"/>
            <w:right w:val="none" w:sz="0" w:space="0" w:color="auto"/>
          </w:divBdr>
        </w:div>
      </w:divsChild>
    </w:div>
    <w:div w:id="1498374594">
      <w:bodyDiv w:val="1"/>
      <w:marLeft w:val="0"/>
      <w:marRight w:val="0"/>
      <w:marTop w:val="0"/>
      <w:marBottom w:val="0"/>
      <w:divBdr>
        <w:top w:val="none" w:sz="0" w:space="0" w:color="auto"/>
        <w:left w:val="none" w:sz="0" w:space="0" w:color="auto"/>
        <w:bottom w:val="none" w:sz="0" w:space="0" w:color="auto"/>
        <w:right w:val="none" w:sz="0" w:space="0" w:color="auto"/>
      </w:divBdr>
      <w:divsChild>
        <w:div w:id="1129669164">
          <w:marLeft w:val="0"/>
          <w:marRight w:val="0"/>
          <w:marTop w:val="0"/>
          <w:marBottom w:val="0"/>
          <w:divBdr>
            <w:top w:val="none" w:sz="0" w:space="0" w:color="auto"/>
            <w:left w:val="none" w:sz="0" w:space="0" w:color="auto"/>
            <w:bottom w:val="none" w:sz="0" w:space="0" w:color="auto"/>
            <w:right w:val="none" w:sz="0" w:space="0" w:color="auto"/>
          </w:divBdr>
        </w:div>
      </w:divsChild>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743989432">
      <w:bodyDiv w:val="1"/>
      <w:marLeft w:val="0"/>
      <w:marRight w:val="0"/>
      <w:marTop w:val="0"/>
      <w:marBottom w:val="0"/>
      <w:divBdr>
        <w:top w:val="none" w:sz="0" w:space="0" w:color="auto"/>
        <w:left w:val="none" w:sz="0" w:space="0" w:color="auto"/>
        <w:bottom w:val="none" w:sz="0" w:space="0" w:color="auto"/>
        <w:right w:val="none" w:sz="0" w:space="0" w:color="auto"/>
      </w:divBdr>
      <w:divsChild>
        <w:div w:id="367221952">
          <w:marLeft w:val="0"/>
          <w:marRight w:val="0"/>
          <w:marTop w:val="0"/>
          <w:marBottom w:val="0"/>
          <w:divBdr>
            <w:top w:val="none" w:sz="0" w:space="0" w:color="auto"/>
            <w:left w:val="none" w:sz="0" w:space="0" w:color="auto"/>
            <w:bottom w:val="none" w:sz="0" w:space="0" w:color="auto"/>
            <w:right w:val="none" w:sz="0" w:space="0" w:color="auto"/>
          </w:divBdr>
        </w:div>
      </w:divsChild>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3.svg" Id="rId18" /><Relationship Type="http://schemas.openxmlformats.org/officeDocument/2006/relationships/header" Target="header2.xml" Id="rId26" /><Relationship Type="http://schemas.openxmlformats.org/officeDocument/2006/relationships/hyperlink" Target="https://www.qcaa.qld.edu.au/copyright" TargetMode="External" Id="rId21" /><Relationship Type="http://schemas.openxmlformats.org/officeDocument/2006/relationships/header" Target="header3.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2.png" Id="rId17" /><Relationship Type="http://schemas.openxmlformats.org/officeDocument/2006/relationships/footer" Target="footer3.xml" Id="rId25" /><Relationship Type="http://schemas.openxmlformats.org/officeDocument/2006/relationships/hyperlink" Target="https://www.acara.edu.au/contact-us/copyright"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qcaa.qld.edu.au/copyright" TargetMode="External" Id="rId16" /><Relationship Type="http://schemas.openxmlformats.org/officeDocument/2006/relationships/hyperlink" Target="https://www.qcaa.qld.edu.au/copyright" TargetMode="External" Id="rId20" /><Relationship Type="http://schemas.openxmlformats.org/officeDocument/2006/relationships/hyperlink" Target="https://www.qcaa.qld.edu.au/copyright"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acara.edu.au/contact-us/copyright" TargetMode="External" Id="rId24" /><Relationship Type="http://schemas.openxmlformats.org/officeDocument/2006/relationships/hyperlink" Target="https://www.australiancurriculum.edu.au/" TargetMode="External" Id="rId32" /><Relationship Type="http://schemas.openxmlformats.org/officeDocument/2006/relationships/glossaryDocument" Target="glossary/document.xml" Id="rId37"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www.australiancurriculum.edu.au/" TargetMode="External" Id="rId23" /><Relationship Type="http://schemas.openxmlformats.org/officeDocument/2006/relationships/hyperlink" Target="https://creativecommons.org/licenses/by/4.0" TargetMode="External" Id="rId28" /><Relationship Type="http://schemas.openxmlformats.org/officeDocument/2006/relationships/fontTable" Target="fontTable.xml" Id="rId36" /><Relationship Type="http://schemas.openxmlformats.org/officeDocument/2006/relationships/webSettings" Target="webSettings.xml" Id="rId10" /><Relationship Type="http://schemas.openxmlformats.org/officeDocument/2006/relationships/hyperlink" Target="https://creativecommons.org/licenses/by/4.0" TargetMode="External" Id="rId19" /><Relationship Type="http://schemas.openxmlformats.org/officeDocument/2006/relationships/hyperlink" Target="https://www.qcaa.qld.edu.au/copyright"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yperlink" Target="https://www.qcaa.qld.edu.au/copyright" TargetMode="External" Id="rId22" /><Relationship Type="http://schemas.openxmlformats.org/officeDocument/2006/relationships/footer" Target="footer4.xml" Id="rId27" /><Relationship Type="http://schemas.openxmlformats.org/officeDocument/2006/relationships/hyperlink" Target="https://www.qcaa.qld.edu.au/copyright" TargetMode="External" Id="rId30" /><Relationship Type="http://schemas.openxmlformats.org/officeDocument/2006/relationships/footer" Target="footer5.xml" Id="rId35" /><Relationship Type="http://schemas.openxmlformats.org/officeDocument/2006/relationships/styles" Target="styles.xml" Id="rId8" /><Relationship Type="http://schemas.openxmlformats.org/officeDocument/2006/relationships/customXml" Target="../customXml/item3.xml" Id="rId3" /></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lo\OneDrive%20-%20qcaa.qld.edu.au\Projects\Levels%20of%20Planning%20templates\221188_ac_yearband_plan_template_v25_f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A7B2A5FC74151B5568F4DF3864E08"/>
        <w:category>
          <w:name w:val="General"/>
          <w:gallery w:val="placeholder"/>
        </w:category>
        <w:types>
          <w:type w:val="bbPlcHdr"/>
        </w:types>
        <w:behaviors>
          <w:behavior w:val="content"/>
        </w:behaviors>
        <w:guid w:val="{0C78713F-1FF3-424E-A834-C0FE090DAFE6}"/>
      </w:docPartPr>
      <w:docPartBody>
        <w:p xmlns:wp14="http://schemas.microsoft.com/office/word/2010/wordml" w:rsidR="00AC6A56" w:rsidP="00CE2789" w:rsidRDefault="00CE2789" w14:paraId="3E01F87E" wp14:textId="77777777">
          <w:pPr>
            <w:pStyle w:val="171A7B2A5FC74151B5568F4DF3864E082"/>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8FADAB3E183645B8AE5BFADB418BA5E6"/>
        <w:category>
          <w:name w:val="General"/>
          <w:gallery w:val="placeholder"/>
        </w:category>
        <w:types>
          <w:type w:val="bbPlcHdr"/>
        </w:types>
        <w:behaviors>
          <w:behavior w:val="content"/>
        </w:behaviors>
        <w:guid w:val="{33B0D3EB-B689-4BC3-BCD1-98860629163D}"/>
      </w:docPartPr>
      <w:docPartBody>
        <w:p xmlns:wp14="http://schemas.microsoft.com/office/word/2010/wordml" w:rsidR="00AC6A56" w:rsidP="00CE2789" w:rsidRDefault="00CE2789" w14:paraId="485DD118" wp14:textId="77777777">
          <w:pPr>
            <w:pStyle w:val="8FADAB3E183645B8AE5BFADB418BA5E62"/>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FBEDD45A3C5C4B86AC71B791013F866F"/>
        <w:category>
          <w:name w:val="General"/>
          <w:gallery w:val="placeholder"/>
        </w:category>
        <w:types>
          <w:type w:val="bbPlcHdr"/>
        </w:types>
        <w:behaviors>
          <w:behavior w:val="content"/>
        </w:behaviors>
        <w:guid w:val="{08EB6F37-C1BD-47B3-AEC8-722C6EB91E12}"/>
      </w:docPartPr>
      <w:docPartBody>
        <w:p xmlns:wp14="http://schemas.microsoft.com/office/word/2010/wordml" w:rsidR="00AC6A56" w:rsidP="00CE2789" w:rsidRDefault="00CE2789" w14:paraId="3A86A088" wp14:textId="77777777">
          <w:pPr>
            <w:pStyle w:val="FBEDD45A3C5C4B86AC71B791013F866F2"/>
          </w:pPr>
          <w:r w:rsidRPr="00532847">
            <w:rPr>
              <w:shd w:val="clear" w:color="auto" w:fill="4EA72E" w:themeFill="accent6"/>
            </w:rPr>
            <w:t>[</w:t>
          </w:r>
          <w:r w:rsidRPr="000A67A9">
            <w:rPr>
              <w:shd w:val="clear" w:color="auto" w:fill="4EA72E" w:themeFill="accent6"/>
            </w:rPr>
            <w:t>Insert school name, implementation year</w:t>
          </w:r>
          <w:r w:rsidRPr="00532847">
            <w:rPr>
              <w:shd w:val="clear" w:color="auto" w:fill="4EA72E" w:themeFill="accent6"/>
            </w:rPr>
            <w:t>]</w:t>
          </w:r>
        </w:p>
      </w:docPartBody>
    </w:docPart>
    <w:docPart>
      <w:docPartPr>
        <w:name w:val="D8C035DBBFC84E1EBA370B0B4742D321"/>
        <w:category>
          <w:name w:val="General"/>
          <w:gallery w:val="placeholder"/>
        </w:category>
        <w:types>
          <w:type w:val="bbPlcHdr"/>
        </w:types>
        <w:behaviors>
          <w:behavior w:val="content"/>
        </w:behaviors>
        <w:guid w:val="{87FCE141-DD3B-4D9C-98DD-DC8C30AEB238}"/>
      </w:docPartPr>
      <w:docPartBody>
        <w:p xmlns:wp14="http://schemas.microsoft.com/office/word/2010/wordml" w:rsidR="00AC6A56" w:rsidP="00CE2789" w:rsidRDefault="00CE2789" w14:paraId="11AEBCB5" wp14:textId="77777777">
          <w:pPr>
            <w:pStyle w:val="D8C035DBBFC84E1EBA370B0B4742D3212"/>
          </w:pPr>
          <w:r w:rsidRPr="00CD2E67">
            <w:rPr>
              <w:shd w:val="clear" w:color="auto" w:fill="4EA72E" w:themeFill="accent6"/>
            </w:rPr>
            <w:t>[</w:t>
          </w:r>
          <w:r w:rsidRPr="002E5A67">
            <w:rPr>
              <w:shd w:val="clear" w:color="auto" w:fill="4EA72E" w:themeFill="accent6"/>
            </w:rPr>
            <w:t>Insert week/s or date/s</w:t>
          </w:r>
          <w:r w:rsidRPr="00CD2E67">
            <w:rPr>
              <w:shd w:val="clear" w:color="auto" w:fill="4EA72E" w:themeFill="accent6"/>
            </w:rPr>
            <w:t>]</w:t>
          </w:r>
        </w:p>
      </w:docPartBody>
    </w:docPart>
    <w:docPart>
      <w:docPartPr>
        <w:name w:val="DAECAEF7A9CF461A85019EFB261D2FED"/>
        <w:category>
          <w:name w:val="General"/>
          <w:gallery w:val="placeholder"/>
        </w:category>
        <w:types>
          <w:type w:val="bbPlcHdr"/>
        </w:types>
        <w:behaviors>
          <w:behavior w:val="content"/>
        </w:behaviors>
        <w:guid w:val="{EAB9F0F8-5856-4631-8C5B-559F76A820C7}"/>
      </w:docPartPr>
      <w:docPartBody>
        <w:p xmlns:wp14="http://schemas.microsoft.com/office/word/2010/wordml" w:rsidR="00AC6A56" w:rsidP="00CE2789" w:rsidRDefault="00CE2789" w14:paraId="5CD9E1E9" wp14:textId="77777777">
          <w:pPr>
            <w:pStyle w:val="DAECAEF7A9CF461A85019EFB261D2FED2"/>
          </w:pPr>
          <w:r w:rsidRPr="00CD2E67">
            <w:rPr>
              <w:rFonts w:asciiTheme="minorHAnsi" w:hAnsiTheme="minorHAnsi"/>
              <w:szCs w:val="20"/>
              <w:shd w:val="clear" w:color="auto" w:fill="4EA72E" w:themeFill="accent6"/>
            </w:rPr>
            <w:t>[</w:t>
          </w:r>
          <w:r w:rsidRPr="00CD2E67">
            <w:rPr>
              <w:shd w:val="clear" w:color="auto" w:fill="4EA72E" w:themeFill="accent6"/>
            </w:rPr>
            <w:t>Insert concise description</w:t>
          </w:r>
          <w:r>
            <w:rPr>
              <w:shd w:val="clear" w:color="auto" w:fill="4EA72E" w:themeFill="accent6"/>
            </w:rPr>
            <w:t xml:space="preserve"> of assessment]</w:t>
          </w:r>
        </w:p>
      </w:docPartBody>
    </w:docPart>
    <w:docPart>
      <w:docPartPr>
        <w:name w:val="6B8431E618FE43989F695A95AAE6C9CD"/>
        <w:category>
          <w:name w:val="General"/>
          <w:gallery w:val="placeholder"/>
        </w:category>
        <w:types>
          <w:type w:val="bbPlcHdr"/>
        </w:types>
        <w:behaviors>
          <w:behavior w:val="content"/>
        </w:behaviors>
        <w:guid w:val="{BDF3AE30-4B0E-4B62-8C3F-F639FBC11A63}"/>
      </w:docPartPr>
      <w:docPartBody>
        <w:p xmlns:wp14="http://schemas.microsoft.com/office/word/2010/wordml" w:rsidR="00AC6A56" w:rsidP="00CE2789" w:rsidRDefault="00CE2789" w14:paraId="1AAC2BB0" wp14:textId="77777777">
          <w:pPr>
            <w:pStyle w:val="6B8431E618FE43989F695A95AAE6C9CD2"/>
          </w:pPr>
          <w:r w:rsidRPr="00CD2E67">
            <w:rPr>
              <w:shd w:val="clear" w:color="auto" w:fill="4EA72E" w:themeFill="accent6"/>
            </w:rPr>
            <w:t>[Insert technique]</w:t>
          </w:r>
        </w:p>
      </w:docPartBody>
    </w:docPart>
    <w:docPart>
      <w:docPartPr>
        <w:name w:val="EBA447EEBFA447A894DF793F38F2EAC5"/>
        <w:category>
          <w:name w:val="General"/>
          <w:gallery w:val="placeholder"/>
        </w:category>
        <w:types>
          <w:type w:val="bbPlcHdr"/>
        </w:types>
        <w:behaviors>
          <w:behavior w:val="content"/>
        </w:behaviors>
        <w:guid w:val="{B9D26FA7-A05E-4B95-A9C8-2EA7A8EEF498}"/>
      </w:docPartPr>
      <w:docPartBody>
        <w:p xmlns:wp14="http://schemas.microsoft.com/office/word/2010/wordml" w:rsidR="00AC6A56" w:rsidP="007A41C0" w:rsidRDefault="007A41C0" w14:paraId="28FAEBCB" wp14:textId="77777777">
          <w:pPr>
            <w:pStyle w:val="EBA447EEBFA447A894DF793F38F2EAC52"/>
          </w:pPr>
          <w:r w:rsidRPr="00CD2E67">
            <w:rPr>
              <w:shd w:val="clear" w:color="auto" w:fill="4EA72E" w:themeFill="accent6"/>
            </w:rPr>
            <w:t>[Insert moderation details]</w:t>
          </w:r>
        </w:p>
      </w:docPartBody>
    </w:docPart>
    <w:docPart>
      <w:docPartPr>
        <w:name w:val="2686CAA8DF5D4AB29E79FD63F0AF3D19"/>
        <w:category>
          <w:name w:val="General"/>
          <w:gallery w:val="placeholder"/>
        </w:category>
        <w:types>
          <w:type w:val="bbPlcHdr"/>
        </w:types>
        <w:behaviors>
          <w:behavior w:val="content"/>
        </w:behaviors>
        <w:guid w:val="{F3E4251A-344D-4F26-8A1F-56182A817508}"/>
      </w:docPartPr>
      <w:docPartBody>
        <w:p xmlns:wp14="http://schemas.microsoft.com/office/word/2010/wordml" w:rsidR="00AC6A56" w:rsidRDefault="00B13520" w14:paraId="0976610E" wp14:textId="77777777">
          <w:pPr>
            <w:pStyle w:val="2686CAA8DF5D4AB29E79FD63F0AF3D19"/>
          </w:pPr>
          <w:r w:rsidRPr="00D94E4F">
            <w:rPr>
              <w:shd w:val="clear" w:color="auto" w:fill="F7EA9F"/>
            </w:rPr>
            <w:t>[Year]</w:t>
          </w:r>
        </w:p>
      </w:docPartBody>
    </w:docPart>
    <w:docPart>
      <w:docPartPr>
        <w:name w:val="F9AB4B97073A4A3D9F67860A8D86F42B"/>
        <w:category>
          <w:name w:val="General"/>
          <w:gallery w:val="placeholder"/>
        </w:category>
        <w:types>
          <w:type w:val="bbPlcHdr"/>
        </w:types>
        <w:behaviors>
          <w:behavior w:val="content"/>
        </w:behaviors>
        <w:guid w:val="{C8CD3F4B-A9EE-457C-A4F8-343B0414F07F}"/>
      </w:docPartPr>
      <w:docPartBody>
        <w:p xmlns:wp14="http://schemas.microsoft.com/office/word/2010/wordml" w:rsidR="00AC6A56" w:rsidRDefault="00B13520" w14:paraId="6635F424" wp14:textId="77777777">
          <w:pPr>
            <w:pStyle w:val="F9AB4B97073A4A3D9F67860A8D86F42B"/>
          </w:pPr>
          <w:r w:rsidRPr="003D2E09">
            <w:rPr>
              <w:shd w:val="clear" w:color="auto" w:fill="F7EA9F"/>
            </w:rPr>
            <w:t>[Year]</w:t>
          </w:r>
        </w:p>
      </w:docPartBody>
    </w:docPart>
    <w:docPart>
      <w:docPartPr>
        <w:name w:val="2B2D5141AF074D8DBE45E1675E836CB8"/>
        <w:category>
          <w:name w:val="General"/>
          <w:gallery w:val="placeholder"/>
        </w:category>
        <w:types>
          <w:type w:val="bbPlcHdr"/>
        </w:types>
        <w:behaviors>
          <w:behavior w:val="content"/>
        </w:behaviors>
        <w:guid w:val="{F88DE181-BF1E-41CD-8ACE-F21C7D39C0A3}"/>
      </w:docPartPr>
      <w:docPartBody>
        <w:p xmlns:wp14="http://schemas.microsoft.com/office/word/2010/wordml" w:rsidR="004421BB" w:rsidP="00524D34" w:rsidRDefault="00524D34" w14:paraId="4C00CC09" wp14:textId="77777777">
          <w:pPr>
            <w:pStyle w:val="2B2D5141AF074D8DBE45E1675E836CB8"/>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F39394426BE24AA1A48D1D05CC0B76F0"/>
        <w:category>
          <w:name w:val="General"/>
          <w:gallery w:val="placeholder"/>
        </w:category>
        <w:types>
          <w:type w:val="bbPlcHdr"/>
        </w:types>
        <w:behaviors>
          <w:behavior w:val="content"/>
        </w:behaviors>
        <w:guid w:val="{24429ED6-CB0F-4552-922B-21BEB428CA8A}"/>
      </w:docPartPr>
      <w:docPartBody>
        <w:p xmlns:wp14="http://schemas.microsoft.com/office/word/2010/wordml" w:rsidR="004421BB" w:rsidP="00524D34" w:rsidRDefault="00524D34" w14:paraId="432860D3" wp14:textId="77777777">
          <w:pPr>
            <w:pStyle w:val="F39394426BE24AA1A48D1D05CC0B76F0"/>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AAC485465F734ECB89DB3484B296AFC6"/>
        <w:category>
          <w:name w:val="General"/>
          <w:gallery w:val="placeholder"/>
        </w:category>
        <w:types>
          <w:type w:val="bbPlcHdr"/>
        </w:types>
        <w:behaviors>
          <w:behavior w:val="content"/>
        </w:behaviors>
        <w:guid w:val="{1F73E9BB-07B6-4B0A-8796-878FEE377012}"/>
      </w:docPartPr>
      <w:docPartBody>
        <w:p xmlns:wp14="http://schemas.microsoft.com/office/word/2010/wordml" w:rsidR="004421BB" w:rsidP="00524D34" w:rsidRDefault="00524D34" w14:paraId="687A0746" wp14:textId="77777777">
          <w:pPr>
            <w:pStyle w:val="AAC485465F734ECB89DB3484B296AFC6"/>
          </w:pPr>
          <w:r w:rsidRPr="00532847">
            <w:rPr>
              <w:shd w:val="clear" w:color="auto" w:fill="4EA72E" w:themeFill="accent6"/>
            </w:rPr>
            <w:t>[</w:t>
          </w:r>
          <w:r w:rsidRPr="000A67A9">
            <w:rPr>
              <w:shd w:val="clear" w:color="auto" w:fill="4EA72E" w:themeFill="accent6"/>
            </w:rPr>
            <w:t>Insert school name, implementation year</w:t>
          </w:r>
          <w:r w:rsidRPr="00532847">
            <w:rPr>
              <w:shd w:val="clear" w:color="auto" w:fill="4EA72E" w:themeFill="accent6"/>
            </w:rPr>
            <w:t>]</w:t>
          </w:r>
        </w:p>
      </w:docPartBody>
    </w:docPart>
    <w:docPart>
      <w:docPartPr>
        <w:name w:val="4B1F8D662DDC471D8CB04EF21AFA5883"/>
        <w:category>
          <w:name w:val="General"/>
          <w:gallery w:val="placeholder"/>
        </w:category>
        <w:types>
          <w:type w:val="bbPlcHdr"/>
        </w:types>
        <w:behaviors>
          <w:behavior w:val="content"/>
        </w:behaviors>
        <w:guid w:val="{D7BEA7BE-5DDE-4F5E-938E-CD61F424B610}"/>
      </w:docPartPr>
      <w:docPartBody>
        <w:p xmlns:wp14="http://schemas.microsoft.com/office/word/2010/wordml" w:rsidR="004421BB" w:rsidP="00524D34" w:rsidRDefault="00524D34" w14:paraId="59729EFB" wp14:textId="77777777">
          <w:pPr>
            <w:pStyle w:val="4B1F8D662DDC471D8CB04EF21AFA5883"/>
          </w:pPr>
          <w:r w:rsidRPr="00D94E4F">
            <w:rPr>
              <w:shd w:val="clear" w:color="auto" w:fill="F7EA9F"/>
            </w:rPr>
            <w:t>[Year]</w:t>
          </w:r>
        </w:p>
      </w:docPartBody>
    </w:docPart>
    <w:docPart>
      <w:docPartPr>
        <w:name w:val="8BC6F980944F4D78BF13AE43D09B8959"/>
        <w:category>
          <w:name w:val="General"/>
          <w:gallery w:val="placeholder"/>
        </w:category>
        <w:types>
          <w:type w:val="bbPlcHdr"/>
        </w:types>
        <w:behaviors>
          <w:behavior w:val="content"/>
        </w:behaviors>
        <w:guid w:val="{A0C1BA5A-05EC-43E5-99F1-C954A04BD0B0}"/>
      </w:docPartPr>
      <w:docPartBody>
        <w:p xmlns:wp14="http://schemas.microsoft.com/office/word/2010/wordml" w:rsidR="004421BB" w:rsidP="00524D34" w:rsidRDefault="00524D34" w14:paraId="5F62CFFB" wp14:textId="77777777">
          <w:pPr>
            <w:pStyle w:val="8BC6F980944F4D78BF13AE43D09B8959"/>
          </w:pPr>
          <w:r w:rsidRPr="003D2E09">
            <w:rPr>
              <w:shd w:val="clear" w:color="auto" w:fill="F7EA9F"/>
            </w:rPr>
            <w:t>[Year]</w:t>
          </w:r>
        </w:p>
      </w:docPartBody>
    </w:docPart>
    <w:docPart>
      <w:docPartPr>
        <w:name w:val="006032AD7BFE458BA50B159AE8D33B49"/>
        <w:category>
          <w:name w:val="General"/>
          <w:gallery w:val="placeholder"/>
        </w:category>
        <w:types>
          <w:type w:val="bbPlcHdr"/>
        </w:types>
        <w:behaviors>
          <w:behavior w:val="content"/>
        </w:behaviors>
        <w:guid w:val="{541E0D7E-F685-495F-AB6D-08389E5C075F}"/>
      </w:docPartPr>
      <w:docPartBody>
        <w:p xmlns:wp14="http://schemas.microsoft.com/office/word/2010/wordml" w:rsidR="004421BB" w:rsidP="00524D34" w:rsidRDefault="00524D34" w14:paraId="7A3E8967" wp14:textId="77777777">
          <w:pPr>
            <w:pStyle w:val="006032AD7BFE458BA50B159AE8D33B49"/>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832B7B0ABF1243F29DE255E490112CFE"/>
        <w:category>
          <w:name w:val="General"/>
          <w:gallery w:val="placeholder"/>
        </w:category>
        <w:types>
          <w:type w:val="bbPlcHdr"/>
        </w:types>
        <w:behaviors>
          <w:behavior w:val="content"/>
        </w:behaviors>
        <w:guid w:val="{CE792709-4950-4D65-B629-113722FD1938}"/>
      </w:docPartPr>
      <w:docPartBody>
        <w:p xmlns:wp14="http://schemas.microsoft.com/office/word/2010/wordml" w:rsidR="004421BB" w:rsidP="00524D34" w:rsidRDefault="00524D34" w14:paraId="23ACC379" wp14:textId="77777777">
          <w:pPr>
            <w:pStyle w:val="832B7B0ABF1243F29DE255E490112CFE"/>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9ED0145FA8A54260B440BB954FC39A02"/>
        <w:category>
          <w:name w:val="General"/>
          <w:gallery w:val="placeholder"/>
        </w:category>
        <w:types>
          <w:type w:val="bbPlcHdr"/>
        </w:types>
        <w:behaviors>
          <w:behavior w:val="content"/>
        </w:behaviors>
        <w:guid w:val="{4C16CEE6-6CDA-4226-89F6-78B69EB28373}"/>
      </w:docPartPr>
      <w:docPartBody>
        <w:p xmlns:wp14="http://schemas.microsoft.com/office/word/2010/wordml" w:rsidR="004421BB" w:rsidP="00524D34" w:rsidRDefault="00524D34" w14:paraId="7AA17D5B" wp14:textId="77777777">
          <w:pPr>
            <w:pStyle w:val="9ED0145FA8A54260B440BB954FC39A02"/>
          </w:pPr>
          <w:r w:rsidRPr="00B0143C">
            <w:rPr>
              <w:iCs/>
              <w:shd w:val="clear" w:color="auto" w:fill="4EA72E" w:themeFill="accent6"/>
            </w:rPr>
            <w:t>[</w:t>
          </w:r>
          <w:r w:rsidRPr="000A67A9">
            <w:rPr>
              <w:iCs/>
              <w:shd w:val="clear" w:color="auto" w:fill="4EA72E" w:themeFill="accent6"/>
            </w:rPr>
            <w:t>Insert school name, implementation year</w:t>
          </w:r>
          <w:r w:rsidRPr="00B0143C">
            <w:rPr>
              <w:iCs/>
              <w:shd w:val="clear" w:color="auto" w:fill="4EA72E" w:themeFill="accent6"/>
            </w:rPr>
            <w:t>]</w:t>
          </w:r>
        </w:p>
      </w:docPartBody>
    </w:docPart>
    <w:docPart>
      <w:docPartPr>
        <w:name w:val="5A6C1DFB96D1439D86F94FD557F4FF59"/>
        <w:category>
          <w:name w:val="General"/>
          <w:gallery w:val="placeholder"/>
        </w:category>
        <w:types>
          <w:type w:val="bbPlcHdr"/>
        </w:types>
        <w:behaviors>
          <w:behavior w:val="content"/>
        </w:behaviors>
        <w:guid w:val="{88F18C96-9A86-4387-9731-B27AE696698E}"/>
      </w:docPartPr>
      <w:docPartBody>
        <w:p xmlns:wp14="http://schemas.microsoft.com/office/word/2010/wordml" w:rsidR="004421BB" w:rsidP="00524D34" w:rsidRDefault="00524D34" w14:paraId="2F4AFEC7" wp14:textId="77777777">
          <w:pPr>
            <w:pStyle w:val="5A6C1DFB96D1439D86F94FD557F4FF59"/>
          </w:pPr>
          <w:r w:rsidRPr="002E6121">
            <w:rPr>
              <w:shd w:val="clear" w:color="auto" w:fill="4EA72E" w:themeFill="accent6"/>
            </w:rPr>
            <w:t>[</w:t>
          </w:r>
          <w:r>
            <w:rPr>
              <w:shd w:val="clear" w:color="auto" w:fill="4EA72E" w:themeFill="accent6"/>
            </w:rPr>
            <w:t>Publish</w:t>
          </w:r>
          <w:r w:rsidRPr="002E6121">
            <w:rPr>
              <w:shd w:val="clear" w:color="auto" w:fill="4EA72E" w:themeFill="accent6"/>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20"/>
    <w:rsid w:val="00203766"/>
    <w:rsid w:val="002102C6"/>
    <w:rsid w:val="00267B88"/>
    <w:rsid w:val="00285C64"/>
    <w:rsid w:val="003772CC"/>
    <w:rsid w:val="003952E8"/>
    <w:rsid w:val="003D71B3"/>
    <w:rsid w:val="004241CB"/>
    <w:rsid w:val="004421BB"/>
    <w:rsid w:val="004D774C"/>
    <w:rsid w:val="005013C9"/>
    <w:rsid w:val="00524D34"/>
    <w:rsid w:val="005C7853"/>
    <w:rsid w:val="00683CE2"/>
    <w:rsid w:val="007A3CCA"/>
    <w:rsid w:val="007A41C0"/>
    <w:rsid w:val="007C2750"/>
    <w:rsid w:val="007C278A"/>
    <w:rsid w:val="007D249B"/>
    <w:rsid w:val="00945274"/>
    <w:rsid w:val="00984036"/>
    <w:rsid w:val="009A6EF3"/>
    <w:rsid w:val="009C7037"/>
    <w:rsid w:val="009D4838"/>
    <w:rsid w:val="00A0573D"/>
    <w:rsid w:val="00A25860"/>
    <w:rsid w:val="00A51639"/>
    <w:rsid w:val="00AC6A56"/>
    <w:rsid w:val="00AF01D7"/>
    <w:rsid w:val="00B13520"/>
    <w:rsid w:val="00B23ED1"/>
    <w:rsid w:val="00BE0D5F"/>
    <w:rsid w:val="00BE56D0"/>
    <w:rsid w:val="00CE2789"/>
    <w:rsid w:val="00CE5265"/>
    <w:rsid w:val="00D112C4"/>
    <w:rsid w:val="00D32E8B"/>
    <w:rsid w:val="00EB5D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5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86CAA8DF5D4AB29E79FD63F0AF3D19">
    <w:name w:val="2686CAA8DF5D4AB29E79FD63F0AF3D19"/>
  </w:style>
  <w:style w:type="paragraph" w:customStyle="1" w:styleId="F9AB4B97073A4A3D9F67860A8D86F42B">
    <w:name w:val="F9AB4B97073A4A3D9F67860A8D86F42B"/>
  </w:style>
  <w:style w:type="character" w:styleId="PlaceholderText">
    <w:name w:val="Placeholder Text"/>
    <w:basedOn w:val="DefaultParagraphFont"/>
    <w:uiPriority w:val="51"/>
    <w:rsid w:val="00CE2789"/>
    <w:rPr>
      <w:color w:val="808080"/>
      <w14:numForm w14:val="lining"/>
    </w:rPr>
  </w:style>
  <w:style w:type="paragraph" w:customStyle="1" w:styleId="EBA447EEBFA447A894DF793F38F2EAC52">
    <w:name w:val="EBA447EEBFA447A894DF793F38F2EAC52"/>
    <w:rsid w:val="007A41C0"/>
    <w:pPr>
      <w:spacing w:before="40" w:after="40" w:line="252" w:lineRule="auto"/>
    </w:pPr>
    <w:rPr>
      <w:rFonts w:ascii="Arial" w:eastAsia="Times New Roman" w:hAnsi="Arial" w:cs="Times New Roman"/>
      <w:sz w:val="19"/>
      <w:szCs w:val="21"/>
    </w:rPr>
  </w:style>
  <w:style w:type="paragraph" w:customStyle="1" w:styleId="2B2D5141AF074D8DBE45E1675E836CB8">
    <w:name w:val="2B2D5141AF074D8DBE45E1675E836CB8"/>
    <w:rsid w:val="00524D34"/>
    <w:pPr>
      <w:spacing w:line="278" w:lineRule="auto"/>
    </w:pPr>
    <w:rPr>
      <w:kern w:val="2"/>
      <w:sz w:val="24"/>
      <w:szCs w:val="24"/>
      <w:lang w:eastAsia="zh-CN"/>
      <w14:ligatures w14:val="standardContextual"/>
    </w:rPr>
  </w:style>
  <w:style w:type="paragraph" w:customStyle="1" w:styleId="F39394426BE24AA1A48D1D05CC0B76F0">
    <w:name w:val="F39394426BE24AA1A48D1D05CC0B76F0"/>
    <w:rsid w:val="00524D34"/>
    <w:pPr>
      <w:spacing w:line="278" w:lineRule="auto"/>
    </w:pPr>
    <w:rPr>
      <w:kern w:val="2"/>
      <w:sz w:val="24"/>
      <w:szCs w:val="24"/>
      <w:lang w:eastAsia="zh-CN"/>
      <w14:ligatures w14:val="standardContextual"/>
    </w:rPr>
  </w:style>
  <w:style w:type="paragraph" w:customStyle="1" w:styleId="171A7B2A5FC74151B5568F4DF3864E082">
    <w:name w:val="171A7B2A5FC74151B5568F4DF3864E082"/>
    <w:rsid w:val="00CE2789"/>
    <w:pPr>
      <w:spacing w:before="360" w:after="120" w:line="264" w:lineRule="auto"/>
    </w:pPr>
    <w:rPr>
      <w:rFonts w:asciiTheme="majorHAnsi" w:eastAsiaTheme="majorEastAsia" w:hAnsiTheme="majorHAnsi" w:cstheme="majorBidi"/>
      <w:b/>
      <w:sz w:val="56"/>
      <w:szCs w:val="52"/>
      <w:lang w:eastAsia="en-US"/>
    </w:rPr>
  </w:style>
  <w:style w:type="paragraph" w:customStyle="1" w:styleId="8FADAB3E183645B8AE5BFADB418BA5E62">
    <w:name w:val="8FADAB3E183645B8AE5BFADB418BA5E62"/>
    <w:rsid w:val="00CE2789"/>
    <w:pPr>
      <w:spacing w:before="360" w:after="120" w:line="264" w:lineRule="auto"/>
    </w:pPr>
    <w:rPr>
      <w:rFonts w:asciiTheme="majorHAnsi" w:eastAsiaTheme="majorEastAsia" w:hAnsiTheme="majorHAnsi" w:cstheme="majorBidi"/>
      <w:b/>
      <w:sz w:val="56"/>
      <w:szCs w:val="52"/>
      <w:lang w:eastAsia="en-US"/>
    </w:rPr>
  </w:style>
  <w:style w:type="paragraph" w:customStyle="1" w:styleId="FBEDD45A3C5C4B86AC71B791013F866F2">
    <w:name w:val="FBEDD45A3C5C4B86AC71B791013F866F2"/>
    <w:rsid w:val="00CE2789"/>
    <w:pPr>
      <w:numPr>
        <w:ilvl w:val="1"/>
      </w:numPr>
      <w:spacing w:after="120" w:line="264" w:lineRule="auto"/>
    </w:pPr>
    <w:rPr>
      <w:rFonts w:asciiTheme="majorHAnsi" w:eastAsiaTheme="majorEastAsia" w:hAnsiTheme="majorHAnsi" w:cstheme="majorBidi"/>
      <w:iCs/>
      <w:color w:val="666666"/>
      <w:sz w:val="32"/>
      <w:szCs w:val="24"/>
      <w:lang w:eastAsia="en-US"/>
    </w:rPr>
  </w:style>
  <w:style w:type="paragraph" w:customStyle="1" w:styleId="AAC485465F734ECB89DB3484B296AFC6">
    <w:name w:val="AAC485465F734ECB89DB3484B296AFC6"/>
    <w:rsid w:val="00524D34"/>
    <w:pPr>
      <w:spacing w:line="278" w:lineRule="auto"/>
    </w:pPr>
    <w:rPr>
      <w:kern w:val="2"/>
      <w:sz w:val="24"/>
      <w:szCs w:val="24"/>
      <w:lang w:eastAsia="zh-CN"/>
      <w14:ligatures w14:val="standardContextual"/>
    </w:rPr>
  </w:style>
  <w:style w:type="paragraph" w:customStyle="1" w:styleId="4B1F8D662DDC471D8CB04EF21AFA5883">
    <w:name w:val="4B1F8D662DDC471D8CB04EF21AFA5883"/>
    <w:rsid w:val="00524D34"/>
    <w:pPr>
      <w:spacing w:line="278" w:lineRule="auto"/>
    </w:pPr>
    <w:rPr>
      <w:kern w:val="2"/>
      <w:sz w:val="24"/>
      <w:szCs w:val="24"/>
      <w:lang w:eastAsia="zh-CN"/>
      <w14:ligatures w14:val="standardContextual"/>
    </w:rPr>
  </w:style>
  <w:style w:type="paragraph" w:customStyle="1" w:styleId="8BC6F980944F4D78BF13AE43D09B8959">
    <w:name w:val="8BC6F980944F4D78BF13AE43D09B8959"/>
    <w:rsid w:val="00524D34"/>
    <w:pPr>
      <w:spacing w:line="278" w:lineRule="auto"/>
    </w:pPr>
    <w:rPr>
      <w:kern w:val="2"/>
      <w:sz w:val="24"/>
      <w:szCs w:val="24"/>
      <w:lang w:eastAsia="zh-CN"/>
      <w14:ligatures w14:val="standardContextual"/>
    </w:rPr>
  </w:style>
  <w:style w:type="paragraph" w:customStyle="1" w:styleId="006032AD7BFE458BA50B159AE8D33B49">
    <w:name w:val="006032AD7BFE458BA50B159AE8D33B49"/>
    <w:rsid w:val="00524D34"/>
    <w:pPr>
      <w:spacing w:line="278" w:lineRule="auto"/>
    </w:pPr>
    <w:rPr>
      <w:kern w:val="2"/>
      <w:sz w:val="24"/>
      <w:szCs w:val="24"/>
      <w:lang w:eastAsia="zh-CN"/>
      <w14:ligatures w14:val="standardContextual"/>
    </w:rPr>
  </w:style>
  <w:style w:type="paragraph" w:customStyle="1" w:styleId="832B7B0ABF1243F29DE255E490112CFE">
    <w:name w:val="832B7B0ABF1243F29DE255E490112CFE"/>
    <w:rsid w:val="00524D34"/>
    <w:pPr>
      <w:spacing w:line="278" w:lineRule="auto"/>
    </w:pPr>
    <w:rPr>
      <w:kern w:val="2"/>
      <w:sz w:val="24"/>
      <w:szCs w:val="24"/>
      <w:lang w:eastAsia="zh-CN"/>
      <w14:ligatures w14:val="standardContextual"/>
    </w:rPr>
  </w:style>
  <w:style w:type="paragraph" w:customStyle="1" w:styleId="9ED0145FA8A54260B440BB954FC39A02">
    <w:name w:val="9ED0145FA8A54260B440BB954FC39A02"/>
    <w:rsid w:val="00524D34"/>
    <w:pPr>
      <w:spacing w:line="278" w:lineRule="auto"/>
    </w:pPr>
    <w:rPr>
      <w:kern w:val="2"/>
      <w:sz w:val="24"/>
      <w:szCs w:val="24"/>
      <w:lang w:eastAsia="zh-CN"/>
      <w14:ligatures w14:val="standardContextual"/>
    </w:rPr>
  </w:style>
  <w:style w:type="paragraph" w:customStyle="1" w:styleId="5A6C1DFB96D1439D86F94FD557F4FF59">
    <w:name w:val="5A6C1DFB96D1439D86F94FD557F4FF59"/>
    <w:rsid w:val="00524D34"/>
    <w:pPr>
      <w:spacing w:line="278" w:lineRule="auto"/>
    </w:pPr>
    <w:rPr>
      <w:kern w:val="2"/>
      <w:sz w:val="24"/>
      <w:szCs w:val="24"/>
      <w:lang w:eastAsia="zh-CN"/>
      <w14:ligatures w14:val="standardContextual"/>
    </w:rPr>
  </w:style>
  <w:style w:type="paragraph" w:customStyle="1" w:styleId="D8C035DBBFC84E1EBA370B0B4742D3212">
    <w:name w:val="D8C035DBBFC84E1EBA370B0B4742D3212"/>
    <w:rsid w:val="00CE2789"/>
    <w:pPr>
      <w:spacing w:before="40" w:after="40" w:line="252" w:lineRule="auto"/>
    </w:pPr>
    <w:rPr>
      <w:rFonts w:ascii="Arial" w:eastAsia="Times New Roman" w:hAnsi="Arial" w:cs="Times New Roman"/>
      <w:sz w:val="19"/>
      <w:szCs w:val="21"/>
    </w:rPr>
  </w:style>
  <w:style w:type="paragraph" w:customStyle="1" w:styleId="DAECAEF7A9CF461A85019EFB261D2FED2">
    <w:name w:val="DAECAEF7A9CF461A85019EFB261D2FED2"/>
    <w:rsid w:val="00CE2789"/>
    <w:pPr>
      <w:spacing w:before="40" w:after="40" w:line="252" w:lineRule="auto"/>
    </w:pPr>
    <w:rPr>
      <w:rFonts w:ascii="Arial" w:eastAsia="Times New Roman" w:hAnsi="Arial" w:cs="Times New Roman"/>
      <w:sz w:val="19"/>
      <w:szCs w:val="21"/>
    </w:rPr>
  </w:style>
  <w:style w:type="paragraph" w:customStyle="1" w:styleId="6B8431E618FE43989F695A95AAE6C9CD2">
    <w:name w:val="6B8431E618FE43989F695A95AAE6C9CD2"/>
    <w:rsid w:val="00CE2789"/>
    <w:pPr>
      <w:spacing w:before="40" w:after="40" w:line="252" w:lineRule="auto"/>
    </w:pPr>
    <w:rPr>
      <w:rFonts w:ascii="Arial" w:eastAsia="Times New Roman" w:hAnsi="Arial" w:cs="Times New Roman"/>
      <w:sz w:val="19"/>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QCAA xmlns="http://QCAA.qld.edu.au">
  <DocumentDate/>
  <DocumentTitle/>
  <DocumentSubtitle>Aviation High School, 2025 onwards</DocumentSubtitle>
  <DocumentJobNumber/>
  <DocumentField1/>
  <DocumentField2/>
  <DocumentField3/>
  <DocumentField4/>
  <DocumentField5/>
  <DocumentField6/>
  <DocumentField7/>
  <DocumentField8>Humanities</DocumentField8>
</QCAA>
</file>

<file path=customXml/item3.xml><?xml version="1.0" encoding="utf-8"?>
<QCAA xmlns="http://QCAA.qld.edu.au">
  <DocumentDate>2023-03-09T00:00:00</DocumentDate>
  <DocumentTitle>[Year level/band]</DocumentTitle>
  <DocumentSubtitle/>
  <DocumentJobNumber/>
  <DocumentField1/>
  <DocumentField2/>
  <DocumentField3/>
  <DocumentField4/>
</QCA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ModeratedBy xmlns="78a00ab0-76c1-4f9e-9358-75ed1ae606b0">
      <UserInfo>
        <DisplayName>ALLABDEEN, Shiraj</DisplayName>
        <AccountId>105</AccountId>
        <AccountType/>
      </UserInfo>
    </PPModeratedBy>
    <PPContentAuthor xmlns="78a00ab0-76c1-4f9e-9358-75ed1ae606b0">
      <UserInfo>
        <DisplayName>GABRIEL, Thomas</DisplayName>
        <AccountId>106</AccountId>
        <AccountType/>
      </UserInfo>
    </PPContentAuthor>
    <PPSubmittedDate xmlns="78a00ab0-76c1-4f9e-9358-75ed1ae606b0">2026-02-16T01:41:08+00:00</PPSubmittedDate>
    <PPReviewDate xmlns="78a00ab0-76c1-4f9e-9358-75ed1ae606b0" xsi:nil="true"/>
    <PPLastReviewedBy xmlns="78a00ab0-76c1-4f9e-9358-75ed1ae606b0">
      <UserInfo>
        <DisplayName>ALLABDEEN, Shiraj</DisplayName>
        <AccountId>105</AccountId>
        <AccountType/>
      </UserInfo>
    </PPLastReviewedBy>
    <PPContentOwner xmlns="78a00ab0-76c1-4f9e-9358-75ed1ae606b0">
      <UserInfo>
        <DisplayName>ALLABDEEN, Shiraj</DisplayName>
        <AccountId>105</AccountId>
        <AccountType/>
      </UserInfo>
    </PPContentOwner>
    <PPModeratedDate xmlns="78a00ab0-76c1-4f9e-9358-75ed1ae606b0">2026-02-23T03:21:18+00:00</PPModeratedDate>
    <PPLastReviewedDate xmlns="78a00ab0-76c1-4f9e-9358-75ed1ae606b0">2026-02-23T03:21:18+00:00</PPLastReviewedDate>
    <PPReferenceNumber xmlns="78a00ab0-76c1-4f9e-9358-75ed1ae606b0" xsi:nil="true"/>
    <PPSubmittedBy xmlns="78a00ab0-76c1-4f9e-9358-75ed1ae606b0">
      <UserInfo>
        <DisplayName>GABRIEL, Thomas</DisplayName>
        <AccountId>106</AccountId>
        <AccountType/>
      </UserInfo>
    </PPSubmittedBy>
    <PPPublishedNotificationAddresses xmlns="78a00ab0-76c1-4f9e-9358-75ed1ae606b0" xsi:nil="true"/>
    <PublishingExpirationDate xmlns="http://schemas.microsoft.com/sharepoint/v3" xsi:nil="true"/>
    <PublishingStartDate xmlns="http://schemas.microsoft.com/sharepoint/v3" xsi:nil="true"/>
    <PPContentApprover xmlns="78a00ab0-76c1-4f9e-9358-75ed1ae606b0">
      <UserInfo>
        <DisplayName>ALLABDEEN, Shiraj</DisplayName>
        <AccountId>105</AccountId>
        <AccountType/>
      </UserInfo>
    </PPContentApprover>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6CB5F490D6B85428D2F0B903AB5D4D0" ma:contentTypeVersion="14" ma:contentTypeDescription="Create a new document." ma:contentTypeScope="" ma:versionID="5de38f3d4aa255c390ad1e109fefd3e3">
  <xsd:schema xmlns:xsd="http://www.w3.org/2001/XMLSchema" xmlns:xs="http://www.w3.org/2001/XMLSchema" xmlns:p="http://schemas.microsoft.com/office/2006/metadata/properties" xmlns:ns1="http://schemas.microsoft.com/sharepoint/v3" xmlns:ns2="78a00ab0-76c1-4f9e-9358-75ed1ae606b0" targetNamespace="http://schemas.microsoft.com/office/2006/metadata/properties" ma:root="true" ma:fieldsID="05da3471d0115db7463f2dd922ba7d0b" ns1:_="" ns2:_="">
    <xsd:import namespace="http://schemas.microsoft.com/sharepoint/v3"/>
    <xsd:import namespace="78a00ab0-76c1-4f9e-9358-75ed1ae606b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00ab0-76c1-4f9e-9358-75ed1ae606b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customXml/itemProps2.xml><?xml version="1.0" encoding="utf-8"?>
<ds:datastoreItem xmlns:ds="http://schemas.openxmlformats.org/officeDocument/2006/customXml" ds:itemID="{ECF99190-FDC9-4DC7-BF4D-418697363580}">
  <ds:schemaRefs>
    <ds:schemaRef ds:uri="http://QCAA.qld.edu.au"/>
  </ds:schemaRefs>
</ds:datastoreItem>
</file>

<file path=customXml/itemProps3.xml><?xml version="1.0" encoding="utf-8"?>
<ds:datastoreItem xmlns:ds="http://schemas.openxmlformats.org/officeDocument/2006/customXml" ds:itemID="{029BFAC3-A859-40E3-910E-708531540F3D}">
  <ds:schemaRefs>
    <ds:schemaRef ds:uri="http://QCAA.qld.edu.au"/>
  </ds:schemaRefs>
</ds:datastoreItem>
</file>

<file path=customXml/itemProps4.xml><?xml version="1.0" encoding="utf-8"?>
<ds:datastoreItem xmlns:ds="http://schemas.openxmlformats.org/officeDocument/2006/customXml" ds:itemID="{26FBB641-3F1A-4DE0-978E-8A00DCC42D2D}">
  <ds:schemaRefs>
    <ds:schemaRef ds:uri="http://schemas.microsoft.com/sharepoint/v3/contenttype/forms"/>
  </ds:schemaRefs>
</ds:datastoreItem>
</file>

<file path=customXml/itemProps5.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 ds:uri="ac92f0a8-4fbb-4e0a-8c5c-346c8475d8c3"/>
    <ds:schemaRef ds:uri="20c994ed-66fc-4ee5-8ec1-3b2cc50edcb4"/>
  </ds:schemaRefs>
</ds:datastoreItem>
</file>

<file path=customXml/itemProps6.xml><?xml version="1.0" encoding="utf-8"?>
<ds:datastoreItem xmlns:ds="http://schemas.openxmlformats.org/officeDocument/2006/customXml" ds:itemID="{3D1CBE21-4330-435D-B1A9-21DE4B7527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221188_ac_yearband_plan_template_v25_fc.dotx</ap:Template>
  <ap:Application>Microsoft Word for the web</ap:Application>
  <ap:DocSecurity>0</ap:DocSecurity>
  <ap:ScaleCrop>false</ap:ScaleCrop>
  <ap:Company>Queensland Curriculum and Assessment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8 History Curriculum and assessment plan</dc:title>
  <dc:subject>Australian Curriculum v9.0</dc:subject>
  <dc:creator>Queensland Curriculum and Assessment Authority</dc:creator>
  <dc:description>Creative Commons Attribution 4.0 International Licence_x000d_
https://creativecommons.org/licences/by/4.0/legalcode_x000d_
Please give attribution to:  State of Queensland (QCAA) 2023</dc:description>
  <cp:lastModifiedBy>CUMMINGS, Christin (ccumm11)</cp:lastModifiedBy>
  <cp:revision>4</cp:revision>
  <cp:lastPrinted>2017-07-03T22:50:00Z</cp:lastPrinted>
  <dcterms:created xsi:type="dcterms:W3CDTF">2026-02-10T00:35:00Z</dcterms:created>
  <dcterms:modified xsi:type="dcterms:W3CDTF">2026-02-15T01:44:03Z</dcterms:modified>
  <cp:category>230266</cp:category>
  <cp:contentStatus>Year 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2023</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0x01010006CB5F490D6B85428D2F0B903AB5D4D0</vt:lpwstr>
  </property>
  <property fmtid="{D5CDD505-2E9C-101B-9397-08002B2CF9AE}" pid="10" name="MediaServiceImageTags">
    <vt:lpwstr/>
  </property>
</Properties>
</file>